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536F7" w14:textId="04329DFA" w:rsidR="0071511D" w:rsidRPr="0071511D" w:rsidRDefault="000F72BD" w:rsidP="0071511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8"/>
          <w:szCs w:val="28"/>
          <w:u w:val="single"/>
          <w:lang w:eastAsia="en-GB"/>
        </w:rPr>
        <w:t>C</w:t>
      </w:r>
      <w:r w:rsidR="0071511D" w:rsidRPr="0071511D">
        <w:rPr>
          <w:rFonts w:ascii="Arial" w:eastAsia="Times New Roman" w:hAnsi="Arial" w:cs="Arial"/>
          <w:b/>
          <w:bCs/>
          <w:sz w:val="28"/>
          <w:szCs w:val="28"/>
          <w:u w:val="single"/>
          <w:lang w:eastAsia="en-GB"/>
        </w:rPr>
        <w:t>linical Screening Questions for Pfizer </w:t>
      </w:r>
      <w:proofErr w:type="spellStart"/>
      <w:r w:rsidR="0071511D" w:rsidRPr="0071511D">
        <w:rPr>
          <w:rFonts w:ascii="Arial" w:eastAsia="Times New Roman" w:hAnsi="Arial" w:cs="Arial"/>
          <w:b/>
          <w:bCs/>
          <w:sz w:val="28"/>
          <w:szCs w:val="28"/>
          <w:u w:val="single"/>
          <w:lang w:eastAsia="en-GB"/>
        </w:rPr>
        <w:t>BioNTech</w:t>
      </w:r>
      <w:proofErr w:type="spellEnd"/>
      <w:r w:rsidR="0071511D" w:rsidRPr="0071511D">
        <w:rPr>
          <w:rFonts w:ascii="Arial" w:eastAsia="Times New Roman" w:hAnsi="Arial" w:cs="Arial"/>
          <w:b/>
          <w:bCs/>
          <w:sz w:val="28"/>
          <w:szCs w:val="28"/>
          <w:u w:val="single"/>
          <w:lang w:eastAsia="en-GB"/>
        </w:rPr>
        <w:t> Covid-19 mRNA Vaccine BNT162b2 and Covid-19 Vaccine Astra Zeneca.</w:t>
      </w:r>
      <w:r w:rsidR="0071511D" w:rsidRPr="0071511D">
        <w:rPr>
          <w:rFonts w:ascii="Arial" w:eastAsia="Times New Roman" w:hAnsi="Arial" w:cs="Arial"/>
          <w:sz w:val="28"/>
          <w:szCs w:val="28"/>
          <w:lang w:eastAsia="en-GB"/>
        </w:rPr>
        <w:t> </w:t>
      </w:r>
      <w:r w:rsidR="004B54AB">
        <w:rPr>
          <w:rFonts w:ascii="Arial" w:eastAsia="Times New Roman" w:hAnsi="Arial" w:cs="Arial"/>
          <w:sz w:val="28"/>
          <w:szCs w:val="28"/>
          <w:lang w:eastAsia="en-GB"/>
        </w:rPr>
        <w:br/>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8"/>
        <w:gridCol w:w="1837"/>
        <w:gridCol w:w="952"/>
        <w:gridCol w:w="743"/>
        <w:gridCol w:w="850"/>
      </w:tblGrid>
      <w:tr w:rsidR="0071511D" w:rsidRPr="0071511D" w14:paraId="4F23E87E" w14:textId="77777777" w:rsidTr="0071511D">
        <w:trPr>
          <w:trHeight w:val="570"/>
        </w:trPr>
        <w:tc>
          <w:tcPr>
            <w:tcW w:w="918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2CA8A2F" w14:textId="77777777" w:rsidR="0071511D" w:rsidRPr="0071511D" w:rsidRDefault="0071511D" w:rsidP="0071511D">
            <w:pPr>
              <w:spacing w:after="0" w:line="240" w:lineRule="auto"/>
              <w:textAlignment w:val="baseline"/>
              <w:divId w:val="358285381"/>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Please ask the individual presenting for vaccination these questions and record that they have received appropriate counselling as to the purpose of the vaccine and side effects.</w:t>
            </w:r>
            <w:r w:rsidRPr="0071511D">
              <w:rPr>
                <w:rFonts w:ascii="Arial" w:eastAsia="Times New Roman" w:hAnsi="Arial" w:cs="Arial"/>
                <w:lang w:eastAsia="en-GB"/>
              </w:rPr>
              <w:t> </w:t>
            </w:r>
          </w:p>
        </w:tc>
      </w:tr>
      <w:tr w:rsidR="0071511D" w:rsidRPr="0071511D" w14:paraId="08A1F656" w14:textId="77777777" w:rsidTr="0071511D">
        <w:trPr>
          <w:trHeight w:val="570"/>
        </w:trPr>
        <w:tc>
          <w:tcPr>
            <w:tcW w:w="4710" w:type="dxa"/>
            <w:tcBorders>
              <w:top w:val="nil"/>
              <w:left w:val="single" w:sz="6" w:space="0" w:color="auto"/>
              <w:bottom w:val="single" w:sz="6" w:space="0" w:color="auto"/>
              <w:right w:val="single" w:sz="6" w:space="0" w:color="auto"/>
            </w:tcBorders>
            <w:shd w:val="clear" w:color="auto" w:fill="auto"/>
            <w:vAlign w:val="center"/>
            <w:hideMark/>
          </w:tcPr>
          <w:p w14:paraId="2F9B0530"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Have you had any vaccination in the last 7 days?</w:t>
            </w:r>
            <w:r w:rsidRPr="0071511D">
              <w:rPr>
                <w:rFonts w:ascii="Arial" w:eastAsia="Times New Roman" w:hAnsi="Arial" w:cs="Arial"/>
                <w:lang w:eastAsia="en-GB"/>
              </w:rPr>
              <w:t> </w:t>
            </w:r>
          </w:p>
        </w:tc>
        <w:tc>
          <w:tcPr>
            <w:tcW w:w="1875" w:type="dxa"/>
            <w:tcBorders>
              <w:top w:val="nil"/>
              <w:left w:val="nil"/>
              <w:bottom w:val="single" w:sz="6" w:space="0" w:color="auto"/>
              <w:right w:val="nil"/>
            </w:tcBorders>
            <w:shd w:val="clear" w:color="auto" w:fill="auto"/>
            <w:vAlign w:val="center"/>
            <w:hideMark/>
          </w:tcPr>
          <w:p w14:paraId="6922CCFD" w14:textId="39DACBCD" w:rsidR="0071511D" w:rsidRPr="0071511D" w:rsidRDefault="004B54AB" w:rsidP="0071511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olor w:val="00B050"/>
                <w:lang w:eastAsia="en-GB"/>
              </w:rPr>
              <w:t xml:space="preserve">  </w:t>
            </w:r>
            <w:r w:rsidR="0071511D" w:rsidRPr="0071511D">
              <w:rPr>
                <w:rFonts w:ascii="Arial" w:eastAsia="Times New Roman" w:hAnsi="Arial" w:cs="Arial"/>
                <w:b/>
                <w:bCs/>
                <w:color w:val="00B050"/>
                <w:lang w:eastAsia="en-GB"/>
              </w:rPr>
              <w:t>No</w:t>
            </w:r>
            <w:r w:rsidR="0071511D" w:rsidRPr="0071511D">
              <w:rPr>
                <w:rFonts w:ascii="Arial" w:eastAsia="Times New Roman" w:hAnsi="Arial" w:cs="Arial"/>
                <w:color w:val="00B050"/>
                <w:lang w:eastAsia="en-GB"/>
              </w:rPr>
              <w:t> </w:t>
            </w:r>
          </w:p>
        </w:tc>
        <w:tc>
          <w:tcPr>
            <w:tcW w:w="975" w:type="dxa"/>
            <w:tcBorders>
              <w:top w:val="nil"/>
              <w:left w:val="nil"/>
              <w:bottom w:val="single" w:sz="6" w:space="0" w:color="auto"/>
              <w:right w:val="nil"/>
            </w:tcBorders>
            <w:shd w:val="clear" w:color="auto" w:fill="auto"/>
            <w:vAlign w:val="center"/>
            <w:hideMark/>
          </w:tcPr>
          <w:p w14:paraId="771EFBD8"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00B050"/>
                <w:lang w:eastAsia="en-GB"/>
              </w:rPr>
              <w:t> </w:t>
            </w:r>
          </w:p>
        </w:tc>
        <w:tc>
          <w:tcPr>
            <w:tcW w:w="750" w:type="dxa"/>
            <w:tcBorders>
              <w:top w:val="nil"/>
              <w:left w:val="nil"/>
              <w:bottom w:val="single" w:sz="6" w:space="0" w:color="auto"/>
              <w:right w:val="nil"/>
            </w:tcBorders>
            <w:shd w:val="clear" w:color="auto" w:fill="auto"/>
            <w:vAlign w:val="center"/>
            <w:hideMark/>
          </w:tcPr>
          <w:p w14:paraId="7AB089EC"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color w:val="FF0000"/>
                <w:lang w:eastAsia="en-GB"/>
              </w:rPr>
              <w:t>Yes</w:t>
            </w:r>
            <w:r w:rsidRPr="0071511D">
              <w:rPr>
                <w:rFonts w:ascii="Arial" w:eastAsia="Times New Roman" w:hAnsi="Arial" w:cs="Arial"/>
                <w:color w:val="FF0000"/>
                <w:lang w:eastAsia="en-GB"/>
              </w:rPr>
              <w:t> </w:t>
            </w:r>
          </w:p>
        </w:tc>
        <w:tc>
          <w:tcPr>
            <w:tcW w:w="855" w:type="dxa"/>
            <w:tcBorders>
              <w:top w:val="nil"/>
              <w:left w:val="nil"/>
              <w:bottom w:val="single" w:sz="6" w:space="0" w:color="auto"/>
              <w:right w:val="single" w:sz="6" w:space="0" w:color="auto"/>
            </w:tcBorders>
            <w:shd w:val="clear" w:color="auto" w:fill="auto"/>
            <w:vAlign w:val="center"/>
            <w:hideMark/>
          </w:tcPr>
          <w:p w14:paraId="61A817B2"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FF0000"/>
                <w:lang w:eastAsia="en-GB"/>
              </w:rPr>
              <w:t> </w:t>
            </w:r>
          </w:p>
        </w:tc>
      </w:tr>
      <w:tr w:rsidR="0071511D" w:rsidRPr="0071511D" w14:paraId="276B68A8" w14:textId="77777777" w:rsidTr="0071511D">
        <w:trPr>
          <w:trHeight w:val="570"/>
        </w:trPr>
        <w:tc>
          <w:tcPr>
            <w:tcW w:w="4710" w:type="dxa"/>
            <w:tcBorders>
              <w:top w:val="nil"/>
              <w:left w:val="single" w:sz="6" w:space="0" w:color="auto"/>
              <w:bottom w:val="single" w:sz="6" w:space="0" w:color="auto"/>
              <w:right w:val="single" w:sz="6" w:space="0" w:color="auto"/>
            </w:tcBorders>
            <w:shd w:val="clear" w:color="auto" w:fill="auto"/>
            <w:vAlign w:val="center"/>
            <w:hideMark/>
          </w:tcPr>
          <w:p w14:paraId="4873FF95"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Are you currently unwell with fever?</w:t>
            </w:r>
            <w:r w:rsidRPr="0071511D">
              <w:rPr>
                <w:rFonts w:ascii="Arial" w:eastAsia="Times New Roman" w:hAnsi="Arial" w:cs="Arial"/>
                <w:lang w:eastAsia="en-GB"/>
              </w:rPr>
              <w:t> </w:t>
            </w:r>
          </w:p>
        </w:tc>
        <w:tc>
          <w:tcPr>
            <w:tcW w:w="1875" w:type="dxa"/>
            <w:tcBorders>
              <w:top w:val="nil"/>
              <w:left w:val="nil"/>
              <w:bottom w:val="single" w:sz="6" w:space="0" w:color="auto"/>
              <w:right w:val="nil"/>
            </w:tcBorders>
            <w:shd w:val="clear" w:color="auto" w:fill="auto"/>
            <w:vAlign w:val="center"/>
            <w:hideMark/>
          </w:tcPr>
          <w:p w14:paraId="2520D5C4" w14:textId="5A8F03C0" w:rsidR="0071511D" w:rsidRPr="0071511D" w:rsidRDefault="004B54AB" w:rsidP="0071511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olor w:val="00B050"/>
                <w:lang w:eastAsia="en-GB"/>
              </w:rPr>
              <w:t xml:space="preserve">  </w:t>
            </w:r>
            <w:r w:rsidR="0071511D" w:rsidRPr="0071511D">
              <w:rPr>
                <w:rFonts w:ascii="Arial" w:eastAsia="Times New Roman" w:hAnsi="Arial" w:cs="Arial"/>
                <w:b/>
                <w:bCs/>
                <w:color w:val="00B050"/>
                <w:lang w:eastAsia="en-GB"/>
              </w:rPr>
              <w:t>No</w:t>
            </w:r>
            <w:r w:rsidR="0071511D" w:rsidRPr="0071511D">
              <w:rPr>
                <w:rFonts w:ascii="Arial" w:eastAsia="Times New Roman" w:hAnsi="Arial" w:cs="Arial"/>
                <w:color w:val="00B050"/>
                <w:lang w:eastAsia="en-GB"/>
              </w:rPr>
              <w:t> </w:t>
            </w:r>
          </w:p>
        </w:tc>
        <w:tc>
          <w:tcPr>
            <w:tcW w:w="975" w:type="dxa"/>
            <w:tcBorders>
              <w:top w:val="nil"/>
              <w:left w:val="nil"/>
              <w:bottom w:val="single" w:sz="6" w:space="0" w:color="auto"/>
              <w:right w:val="nil"/>
            </w:tcBorders>
            <w:shd w:val="clear" w:color="auto" w:fill="auto"/>
            <w:vAlign w:val="center"/>
            <w:hideMark/>
          </w:tcPr>
          <w:p w14:paraId="77B5837C"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00B050"/>
                <w:lang w:eastAsia="en-GB"/>
              </w:rPr>
              <w:t> </w:t>
            </w:r>
          </w:p>
        </w:tc>
        <w:tc>
          <w:tcPr>
            <w:tcW w:w="750" w:type="dxa"/>
            <w:tcBorders>
              <w:top w:val="nil"/>
              <w:left w:val="nil"/>
              <w:bottom w:val="single" w:sz="6" w:space="0" w:color="auto"/>
              <w:right w:val="nil"/>
            </w:tcBorders>
            <w:shd w:val="clear" w:color="auto" w:fill="auto"/>
            <w:vAlign w:val="center"/>
            <w:hideMark/>
          </w:tcPr>
          <w:p w14:paraId="09823099"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color w:val="FF0000"/>
                <w:lang w:eastAsia="en-GB"/>
              </w:rPr>
              <w:t>Yes</w:t>
            </w:r>
            <w:r w:rsidRPr="0071511D">
              <w:rPr>
                <w:rFonts w:ascii="Arial" w:eastAsia="Times New Roman" w:hAnsi="Arial" w:cs="Arial"/>
                <w:color w:val="FF0000"/>
                <w:lang w:eastAsia="en-GB"/>
              </w:rPr>
              <w:t> </w:t>
            </w:r>
          </w:p>
        </w:tc>
        <w:tc>
          <w:tcPr>
            <w:tcW w:w="855" w:type="dxa"/>
            <w:tcBorders>
              <w:top w:val="nil"/>
              <w:left w:val="nil"/>
              <w:bottom w:val="single" w:sz="6" w:space="0" w:color="auto"/>
              <w:right w:val="single" w:sz="6" w:space="0" w:color="auto"/>
            </w:tcBorders>
            <w:shd w:val="clear" w:color="auto" w:fill="auto"/>
            <w:vAlign w:val="center"/>
            <w:hideMark/>
          </w:tcPr>
          <w:p w14:paraId="628F1D7E"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FF0000"/>
                <w:lang w:eastAsia="en-GB"/>
              </w:rPr>
              <w:t> </w:t>
            </w:r>
          </w:p>
        </w:tc>
      </w:tr>
      <w:tr w:rsidR="0071511D" w:rsidRPr="0071511D" w14:paraId="241C80EB" w14:textId="77777777" w:rsidTr="0071511D">
        <w:trPr>
          <w:trHeight w:val="570"/>
        </w:trPr>
        <w:tc>
          <w:tcPr>
            <w:tcW w:w="4710" w:type="dxa"/>
            <w:tcBorders>
              <w:top w:val="nil"/>
              <w:left w:val="single" w:sz="6" w:space="0" w:color="auto"/>
              <w:bottom w:val="single" w:sz="6" w:space="0" w:color="auto"/>
              <w:right w:val="single" w:sz="6" w:space="0" w:color="auto"/>
            </w:tcBorders>
            <w:shd w:val="clear" w:color="auto" w:fill="auto"/>
            <w:vAlign w:val="center"/>
            <w:hideMark/>
          </w:tcPr>
          <w:p w14:paraId="5E9AAE80"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*Have you ever had any serious allergic reaction to any ingredients of the Covid-19 vaccines, drug</w:t>
            </w:r>
            <w:r w:rsidRPr="0071511D">
              <w:rPr>
                <w:rFonts w:ascii="Arial" w:eastAsia="Times New Roman" w:hAnsi="Arial" w:cs="Arial"/>
                <w:b/>
                <w:bCs/>
                <w:sz w:val="17"/>
                <w:szCs w:val="17"/>
                <w:vertAlign w:val="superscript"/>
                <w:lang w:eastAsia="en-GB"/>
              </w:rPr>
              <w:t>1</w:t>
            </w:r>
            <w:r w:rsidRPr="0071511D">
              <w:rPr>
                <w:rFonts w:ascii="Arial" w:eastAsia="Times New Roman" w:hAnsi="Arial" w:cs="Arial"/>
                <w:b/>
                <w:bCs/>
                <w:lang w:eastAsia="en-GB"/>
              </w:rPr>
              <w:t> or other vaccine?  </w:t>
            </w:r>
            <w:r w:rsidRPr="0071511D">
              <w:rPr>
                <w:rFonts w:ascii="Arial" w:eastAsia="Times New Roman" w:hAnsi="Arial" w:cs="Arial"/>
                <w:lang w:eastAsia="en-GB"/>
              </w:rPr>
              <w:t> </w:t>
            </w:r>
          </w:p>
          <w:p w14:paraId="6F254A8D"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lang w:eastAsia="en-GB"/>
              </w:rPr>
              <w:t> </w:t>
            </w:r>
          </w:p>
          <w:p w14:paraId="04A9EC33"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lang w:eastAsia="en-GB"/>
              </w:rPr>
              <w:t>See later for link to ingredients list.  </w:t>
            </w:r>
          </w:p>
          <w:p w14:paraId="05D72670"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If yes, to have further clinical evaluation</w:t>
            </w:r>
            <w:r w:rsidRPr="0071511D">
              <w:rPr>
                <w:rFonts w:ascii="Arial" w:eastAsia="Times New Roman" w:hAnsi="Arial" w:cs="Arial"/>
                <w:lang w:eastAsia="en-GB"/>
              </w:rPr>
              <w:t> </w:t>
            </w:r>
          </w:p>
        </w:tc>
        <w:tc>
          <w:tcPr>
            <w:tcW w:w="1875" w:type="dxa"/>
            <w:tcBorders>
              <w:top w:val="nil"/>
              <w:left w:val="nil"/>
              <w:bottom w:val="single" w:sz="6" w:space="0" w:color="auto"/>
              <w:right w:val="nil"/>
            </w:tcBorders>
            <w:shd w:val="clear" w:color="auto" w:fill="auto"/>
            <w:vAlign w:val="center"/>
            <w:hideMark/>
          </w:tcPr>
          <w:p w14:paraId="29EA5C39" w14:textId="1716E598" w:rsidR="0071511D" w:rsidRPr="0071511D" w:rsidRDefault="004B54AB" w:rsidP="0071511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olor w:val="00B050"/>
                <w:lang w:eastAsia="en-GB"/>
              </w:rPr>
              <w:t xml:space="preserve">  </w:t>
            </w:r>
            <w:r w:rsidR="0071511D" w:rsidRPr="0071511D">
              <w:rPr>
                <w:rFonts w:ascii="Arial" w:eastAsia="Times New Roman" w:hAnsi="Arial" w:cs="Arial"/>
                <w:b/>
                <w:bCs/>
                <w:color w:val="00B050"/>
                <w:lang w:eastAsia="en-GB"/>
              </w:rPr>
              <w:t>No</w:t>
            </w:r>
            <w:r w:rsidR="0071511D" w:rsidRPr="0071511D">
              <w:rPr>
                <w:rFonts w:ascii="Arial" w:eastAsia="Times New Roman" w:hAnsi="Arial" w:cs="Arial"/>
                <w:color w:val="00B050"/>
                <w:lang w:eastAsia="en-GB"/>
              </w:rPr>
              <w:t> </w:t>
            </w:r>
          </w:p>
        </w:tc>
        <w:tc>
          <w:tcPr>
            <w:tcW w:w="975" w:type="dxa"/>
            <w:tcBorders>
              <w:top w:val="nil"/>
              <w:left w:val="nil"/>
              <w:bottom w:val="single" w:sz="6" w:space="0" w:color="auto"/>
              <w:right w:val="nil"/>
            </w:tcBorders>
            <w:shd w:val="clear" w:color="auto" w:fill="auto"/>
            <w:vAlign w:val="center"/>
            <w:hideMark/>
          </w:tcPr>
          <w:p w14:paraId="1EE0BFC4"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00B050"/>
                <w:lang w:eastAsia="en-GB"/>
              </w:rPr>
              <w:t> </w:t>
            </w:r>
          </w:p>
        </w:tc>
        <w:tc>
          <w:tcPr>
            <w:tcW w:w="750" w:type="dxa"/>
            <w:tcBorders>
              <w:top w:val="nil"/>
              <w:left w:val="nil"/>
              <w:bottom w:val="single" w:sz="6" w:space="0" w:color="auto"/>
              <w:right w:val="nil"/>
            </w:tcBorders>
            <w:shd w:val="clear" w:color="auto" w:fill="auto"/>
            <w:vAlign w:val="center"/>
            <w:hideMark/>
          </w:tcPr>
          <w:p w14:paraId="2F297980"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color w:val="FF0000"/>
                <w:lang w:eastAsia="en-GB"/>
              </w:rPr>
              <w:t>Yes</w:t>
            </w:r>
            <w:r w:rsidRPr="0071511D">
              <w:rPr>
                <w:rFonts w:ascii="Arial" w:eastAsia="Times New Roman" w:hAnsi="Arial" w:cs="Arial"/>
                <w:color w:val="FF0000"/>
                <w:lang w:eastAsia="en-GB"/>
              </w:rPr>
              <w:t> </w:t>
            </w:r>
          </w:p>
        </w:tc>
        <w:tc>
          <w:tcPr>
            <w:tcW w:w="855" w:type="dxa"/>
            <w:tcBorders>
              <w:top w:val="nil"/>
              <w:left w:val="nil"/>
              <w:bottom w:val="single" w:sz="6" w:space="0" w:color="auto"/>
              <w:right w:val="single" w:sz="6" w:space="0" w:color="auto"/>
            </w:tcBorders>
            <w:shd w:val="clear" w:color="auto" w:fill="auto"/>
            <w:vAlign w:val="center"/>
            <w:hideMark/>
          </w:tcPr>
          <w:p w14:paraId="6526FF49"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FF0000"/>
                <w:lang w:eastAsia="en-GB"/>
              </w:rPr>
              <w:t> </w:t>
            </w:r>
          </w:p>
        </w:tc>
      </w:tr>
      <w:tr w:rsidR="0071511D" w:rsidRPr="0071511D" w14:paraId="3750D1B3" w14:textId="77777777" w:rsidTr="0071511D">
        <w:trPr>
          <w:trHeight w:val="735"/>
        </w:trPr>
        <w:tc>
          <w:tcPr>
            <w:tcW w:w="4710" w:type="dxa"/>
            <w:tcBorders>
              <w:top w:val="nil"/>
              <w:left w:val="single" w:sz="6" w:space="0" w:color="auto"/>
              <w:bottom w:val="single" w:sz="6" w:space="0" w:color="auto"/>
              <w:right w:val="single" w:sz="6" w:space="0" w:color="auto"/>
            </w:tcBorders>
            <w:shd w:val="clear" w:color="auto" w:fill="auto"/>
            <w:vAlign w:val="center"/>
            <w:hideMark/>
          </w:tcPr>
          <w:p w14:paraId="748A7256"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*Have you ever had an unexplained anaphylaxis reaction? </w:t>
            </w:r>
            <w:r w:rsidRPr="0071511D">
              <w:rPr>
                <w:rFonts w:ascii="Arial" w:eastAsia="Times New Roman" w:hAnsi="Arial" w:cs="Arial"/>
                <w:lang w:eastAsia="en-GB"/>
              </w:rPr>
              <w:t> </w:t>
            </w:r>
          </w:p>
          <w:p w14:paraId="7E514B91"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lang w:eastAsia="en-GB"/>
              </w:rPr>
              <w:t> </w:t>
            </w:r>
          </w:p>
          <w:p w14:paraId="0FCD0379"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If yes, to have further clinical evaluation</w:t>
            </w:r>
            <w:r w:rsidRPr="0071511D">
              <w:rPr>
                <w:rFonts w:ascii="Arial" w:eastAsia="Times New Roman" w:hAnsi="Arial" w:cs="Arial"/>
                <w:lang w:eastAsia="en-GB"/>
              </w:rPr>
              <w:t> </w:t>
            </w:r>
          </w:p>
        </w:tc>
        <w:tc>
          <w:tcPr>
            <w:tcW w:w="1875" w:type="dxa"/>
            <w:tcBorders>
              <w:top w:val="nil"/>
              <w:left w:val="nil"/>
              <w:bottom w:val="single" w:sz="6" w:space="0" w:color="auto"/>
              <w:right w:val="nil"/>
            </w:tcBorders>
            <w:shd w:val="clear" w:color="auto" w:fill="auto"/>
            <w:vAlign w:val="center"/>
            <w:hideMark/>
          </w:tcPr>
          <w:p w14:paraId="470AEDEE" w14:textId="200EC7DF" w:rsidR="0071511D" w:rsidRPr="0071511D" w:rsidRDefault="004B54AB" w:rsidP="0071511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olor w:val="00B050"/>
                <w:lang w:eastAsia="en-GB"/>
              </w:rPr>
              <w:t xml:space="preserve">  </w:t>
            </w:r>
            <w:r w:rsidR="0071511D" w:rsidRPr="0071511D">
              <w:rPr>
                <w:rFonts w:ascii="Arial" w:eastAsia="Times New Roman" w:hAnsi="Arial" w:cs="Arial"/>
                <w:b/>
                <w:bCs/>
                <w:color w:val="00B050"/>
                <w:lang w:eastAsia="en-GB"/>
              </w:rPr>
              <w:t>No</w:t>
            </w:r>
            <w:r w:rsidR="0071511D" w:rsidRPr="0071511D">
              <w:rPr>
                <w:rFonts w:ascii="Arial" w:eastAsia="Times New Roman" w:hAnsi="Arial" w:cs="Arial"/>
                <w:color w:val="00B050"/>
                <w:lang w:eastAsia="en-GB"/>
              </w:rPr>
              <w:t> </w:t>
            </w:r>
          </w:p>
        </w:tc>
        <w:tc>
          <w:tcPr>
            <w:tcW w:w="975" w:type="dxa"/>
            <w:tcBorders>
              <w:top w:val="nil"/>
              <w:left w:val="nil"/>
              <w:bottom w:val="single" w:sz="6" w:space="0" w:color="auto"/>
              <w:right w:val="nil"/>
            </w:tcBorders>
            <w:shd w:val="clear" w:color="auto" w:fill="auto"/>
            <w:vAlign w:val="center"/>
            <w:hideMark/>
          </w:tcPr>
          <w:p w14:paraId="0956AD6A"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00B050"/>
                <w:lang w:eastAsia="en-GB"/>
              </w:rPr>
              <w:t> </w:t>
            </w:r>
          </w:p>
        </w:tc>
        <w:tc>
          <w:tcPr>
            <w:tcW w:w="750" w:type="dxa"/>
            <w:tcBorders>
              <w:top w:val="nil"/>
              <w:left w:val="nil"/>
              <w:bottom w:val="single" w:sz="6" w:space="0" w:color="auto"/>
              <w:right w:val="nil"/>
            </w:tcBorders>
            <w:shd w:val="clear" w:color="auto" w:fill="auto"/>
            <w:vAlign w:val="center"/>
            <w:hideMark/>
          </w:tcPr>
          <w:p w14:paraId="5D4768D7"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color w:val="FF0000"/>
                <w:lang w:eastAsia="en-GB"/>
              </w:rPr>
              <w:t>Yes</w:t>
            </w:r>
            <w:r w:rsidRPr="0071511D">
              <w:rPr>
                <w:rFonts w:ascii="Arial" w:eastAsia="Times New Roman" w:hAnsi="Arial" w:cs="Arial"/>
                <w:color w:val="FF0000"/>
                <w:lang w:eastAsia="en-GB"/>
              </w:rPr>
              <w:t> </w:t>
            </w:r>
          </w:p>
        </w:tc>
        <w:tc>
          <w:tcPr>
            <w:tcW w:w="855" w:type="dxa"/>
            <w:tcBorders>
              <w:top w:val="nil"/>
              <w:left w:val="nil"/>
              <w:bottom w:val="single" w:sz="6" w:space="0" w:color="auto"/>
              <w:right w:val="single" w:sz="6" w:space="0" w:color="auto"/>
            </w:tcBorders>
            <w:shd w:val="clear" w:color="auto" w:fill="auto"/>
            <w:vAlign w:val="center"/>
            <w:hideMark/>
          </w:tcPr>
          <w:p w14:paraId="178DD5D4"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FF0000"/>
                <w:lang w:eastAsia="en-GB"/>
              </w:rPr>
              <w:t> </w:t>
            </w:r>
          </w:p>
        </w:tc>
      </w:tr>
      <w:tr w:rsidR="0071511D" w:rsidRPr="0071511D" w14:paraId="6348522C" w14:textId="77777777" w:rsidTr="0071511D">
        <w:trPr>
          <w:trHeight w:val="735"/>
        </w:trPr>
        <w:tc>
          <w:tcPr>
            <w:tcW w:w="918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328995E5"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Cautions – to have clinical evaluation prior to vaccination in accordance with </w:t>
            </w:r>
            <w:hyperlink r:id="rId4" w:tgtFrame="_blank" w:history="1">
              <w:r w:rsidRPr="0071511D">
                <w:rPr>
                  <w:rFonts w:ascii="Arial" w:eastAsia="Times New Roman" w:hAnsi="Arial" w:cs="Arial"/>
                  <w:b/>
                  <w:bCs/>
                  <w:color w:val="0563C1"/>
                  <w:u w:val="single"/>
                  <w:lang w:eastAsia="en-GB"/>
                </w:rPr>
                <w:t>Immunisation against Infectious Diseases (the Green Book)</w:t>
              </w:r>
            </w:hyperlink>
            <w:r w:rsidRPr="0071511D">
              <w:rPr>
                <w:rFonts w:ascii="Arial" w:eastAsia="Times New Roman" w:hAnsi="Arial" w:cs="Arial"/>
                <w:color w:val="FF0000"/>
                <w:lang w:eastAsia="en-GB"/>
              </w:rPr>
              <w:t> </w:t>
            </w:r>
          </w:p>
        </w:tc>
      </w:tr>
      <w:tr w:rsidR="0071511D" w:rsidRPr="0071511D" w14:paraId="687681B1" w14:textId="77777777" w:rsidTr="0071511D">
        <w:trPr>
          <w:trHeight w:val="735"/>
        </w:trPr>
        <w:tc>
          <w:tcPr>
            <w:tcW w:w="4710" w:type="dxa"/>
            <w:tcBorders>
              <w:top w:val="nil"/>
              <w:left w:val="single" w:sz="6" w:space="0" w:color="auto"/>
              <w:bottom w:val="single" w:sz="6" w:space="0" w:color="auto"/>
              <w:right w:val="single" w:sz="6" w:space="0" w:color="auto"/>
            </w:tcBorders>
            <w:shd w:val="clear" w:color="auto" w:fill="auto"/>
            <w:vAlign w:val="center"/>
            <w:hideMark/>
          </w:tcPr>
          <w:p w14:paraId="688555F9"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Are you, or could you be pregnant?</w:t>
            </w:r>
            <w:r w:rsidRPr="0071511D">
              <w:rPr>
                <w:rFonts w:ascii="Arial" w:eastAsia="Times New Roman" w:hAnsi="Arial" w:cs="Arial"/>
                <w:lang w:eastAsia="en-GB"/>
              </w:rPr>
              <w:t> </w:t>
            </w:r>
          </w:p>
        </w:tc>
        <w:tc>
          <w:tcPr>
            <w:tcW w:w="1875" w:type="dxa"/>
            <w:tcBorders>
              <w:top w:val="nil"/>
              <w:left w:val="nil"/>
              <w:bottom w:val="single" w:sz="6" w:space="0" w:color="auto"/>
              <w:right w:val="nil"/>
            </w:tcBorders>
            <w:shd w:val="clear" w:color="auto" w:fill="auto"/>
            <w:vAlign w:val="center"/>
            <w:hideMark/>
          </w:tcPr>
          <w:p w14:paraId="5E401230" w14:textId="61BFA7BC" w:rsidR="0071511D" w:rsidRPr="0071511D" w:rsidRDefault="004B54AB" w:rsidP="0071511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olor w:val="00B050"/>
                <w:lang w:eastAsia="en-GB"/>
              </w:rPr>
              <w:t xml:space="preserve">  </w:t>
            </w:r>
            <w:r w:rsidR="0071511D" w:rsidRPr="0071511D">
              <w:rPr>
                <w:rFonts w:ascii="Arial" w:eastAsia="Times New Roman" w:hAnsi="Arial" w:cs="Arial"/>
                <w:b/>
                <w:bCs/>
                <w:color w:val="00B050"/>
                <w:lang w:eastAsia="en-GB"/>
              </w:rPr>
              <w:t>No</w:t>
            </w:r>
            <w:r w:rsidR="0071511D" w:rsidRPr="0071511D">
              <w:rPr>
                <w:rFonts w:ascii="Arial" w:eastAsia="Times New Roman" w:hAnsi="Arial" w:cs="Arial"/>
                <w:color w:val="00B050"/>
                <w:lang w:eastAsia="en-GB"/>
              </w:rPr>
              <w:t> </w:t>
            </w:r>
          </w:p>
        </w:tc>
        <w:tc>
          <w:tcPr>
            <w:tcW w:w="975" w:type="dxa"/>
            <w:tcBorders>
              <w:top w:val="nil"/>
              <w:left w:val="nil"/>
              <w:bottom w:val="single" w:sz="6" w:space="0" w:color="auto"/>
              <w:right w:val="nil"/>
            </w:tcBorders>
            <w:shd w:val="clear" w:color="auto" w:fill="auto"/>
            <w:vAlign w:val="center"/>
            <w:hideMark/>
          </w:tcPr>
          <w:p w14:paraId="5B06A862"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00B050"/>
                <w:lang w:eastAsia="en-GB"/>
              </w:rPr>
              <w:t> </w:t>
            </w:r>
          </w:p>
        </w:tc>
        <w:tc>
          <w:tcPr>
            <w:tcW w:w="750" w:type="dxa"/>
            <w:tcBorders>
              <w:top w:val="nil"/>
              <w:left w:val="nil"/>
              <w:bottom w:val="single" w:sz="6" w:space="0" w:color="auto"/>
              <w:right w:val="nil"/>
            </w:tcBorders>
            <w:shd w:val="clear" w:color="auto" w:fill="auto"/>
            <w:vAlign w:val="center"/>
            <w:hideMark/>
          </w:tcPr>
          <w:p w14:paraId="2976957D"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color w:val="F79646"/>
                <w:lang w:eastAsia="en-GB"/>
              </w:rPr>
              <w:t>Yes</w:t>
            </w:r>
            <w:r w:rsidRPr="0071511D">
              <w:rPr>
                <w:rFonts w:ascii="Arial" w:eastAsia="Times New Roman" w:hAnsi="Arial" w:cs="Arial"/>
                <w:color w:val="F79646"/>
                <w:lang w:eastAsia="en-GB"/>
              </w:rPr>
              <w:t> </w:t>
            </w:r>
          </w:p>
        </w:tc>
        <w:tc>
          <w:tcPr>
            <w:tcW w:w="855" w:type="dxa"/>
            <w:tcBorders>
              <w:top w:val="nil"/>
              <w:left w:val="nil"/>
              <w:bottom w:val="single" w:sz="6" w:space="0" w:color="auto"/>
              <w:right w:val="single" w:sz="6" w:space="0" w:color="auto"/>
            </w:tcBorders>
            <w:shd w:val="clear" w:color="auto" w:fill="auto"/>
            <w:vAlign w:val="center"/>
            <w:hideMark/>
          </w:tcPr>
          <w:p w14:paraId="4551A6BD"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FF0000"/>
                <w:lang w:eastAsia="en-GB"/>
              </w:rPr>
              <w:t> </w:t>
            </w:r>
          </w:p>
        </w:tc>
      </w:tr>
      <w:tr w:rsidR="0071511D" w:rsidRPr="0071511D" w14:paraId="6F350D92" w14:textId="77777777" w:rsidTr="0071511D">
        <w:trPr>
          <w:trHeight w:val="735"/>
        </w:trPr>
        <w:tc>
          <w:tcPr>
            <w:tcW w:w="47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5A45C2"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 Are you or have you been in a trial of a potential coronavirus vaccine?</w:t>
            </w:r>
            <w:r w:rsidRPr="0071511D">
              <w:rPr>
                <w:rFonts w:ascii="Arial" w:eastAsia="Times New Roman" w:hAnsi="Arial" w:cs="Arial"/>
                <w:lang w:eastAsia="en-GB"/>
              </w:rPr>
              <w:t> </w:t>
            </w:r>
          </w:p>
        </w:tc>
        <w:tc>
          <w:tcPr>
            <w:tcW w:w="1875" w:type="dxa"/>
            <w:tcBorders>
              <w:top w:val="single" w:sz="6" w:space="0" w:color="auto"/>
              <w:left w:val="single" w:sz="6" w:space="0" w:color="auto"/>
              <w:bottom w:val="single" w:sz="6" w:space="0" w:color="auto"/>
              <w:right w:val="nil"/>
            </w:tcBorders>
            <w:shd w:val="clear" w:color="auto" w:fill="auto"/>
            <w:vAlign w:val="center"/>
            <w:hideMark/>
          </w:tcPr>
          <w:p w14:paraId="1332F0E1" w14:textId="68ECC301" w:rsidR="0071511D" w:rsidRPr="0071511D" w:rsidRDefault="004B54AB" w:rsidP="0071511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olor w:val="00B050"/>
                <w:lang w:eastAsia="en-GB"/>
              </w:rPr>
              <w:t xml:space="preserve">  </w:t>
            </w:r>
            <w:r w:rsidR="0071511D" w:rsidRPr="0071511D">
              <w:rPr>
                <w:rFonts w:ascii="Arial" w:eastAsia="Times New Roman" w:hAnsi="Arial" w:cs="Arial"/>
                <w:b/>
                <w:bCs/>
                <w:color w:val="00B050"/>
                <w:lang w:eastAsia="en-GB"/>
              </w:rPr>
              <w:t>No</w:t>
            </w:r>
            <w:r w:rsidR="0071511D" w:rsidRPr="0071511D">
              <w:rPr>
                <w:rFonts w:ascii="Arial" w:eastAsia="Times New Roman" w:hAnsi="Arial" w:cs="Arial"/>
                <w:color w:val="00B050"/>
                <w:lang w:eastAsia="en-GB"/>
              </w:rPr>
              <w:t> </w:t>
            </w:r>
          </w:p>
        </w:tc>
        <w:tc>
          <w:tcPr>
            <w:tcW w:w="975" w:type="dxa"/>
            <w:tcBorders>
              <w:top w:val="single" w:sz="6" w:space="0" w:color="auto"/>
              <w:left w:val="nil"/>
              <w:bottom w:val="single" w:sz="6" w:space="0" w:color="auto"/>
              <w:right w:val="nil"/>
            </w:tcBorders>
            <w:shd w:val="clear" w:color="auto" w:fill="auto"/>
            <w:vAlign w:val="center"/>
            <w:hideMark/>
          </w:tcPr>
          <w:p w14:paraId="244FB391"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00B050"/>
                <w:lang w:eastAsia="en-GB"/>
              </w:rPr>
              <w:t> </w:t>
            </w:r>
          </w:p>
        </w:tc>
        <w:tc>
          <w:tcPr>
            <w:tcW w:w="750" w:type="dxa"/>
            <w:tcBorders>
              <w:top w:val="single" w:sz="6" w:space="0" w:color="auto"/>
              <w:left w:val="nil"/>
              <w:bottom w:val="single" w:sz="6" w:space="0" w:color="auto"/>
              <w:right w:val="nil"/>
            </w:tcBorders>
            <w:shd w:val="clear" w:color="auto" w:fill="auto"/>
            <w:vAlign w:val="center"/>
            <w:hideMark/>
          </w:tcPr>
          <w:p w14:paraId="20A894A0"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color w:val="F79646"/>
                <w:lang w:eastAsia="en-GB"/>
              </w:rPr>
              <w:t>Yes</w:t>
            </w:r>
            <w:r w:rsidRPr="0071511D">
              <w:rPr>
                <w:rFonts w:ascii="Arial" w:eastAsia="Times New Roman" w:hAnsi="Arial" w:cs="Arial"/>
                <w:color w:val="F79646"/>
                <w:lang w:eastAsia="en-GB"/>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14:paraId="7E5A7485"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FF0000"/>
                <w:lang w:eastAsia="en-GB"/>
              </w:rPr>
              <w:t> </w:t>
            </w:r>
          </w:p>
        </w:tc>
      </w:tr>
      <w:tr w:rsidR="0071511D" w:rsidRPr="0071511D" w14:paraId="55D47750" w14:textId="77777777" w:rsidTr="0071511D">
        <w:trPr>
          <w:trHeight w:val="615"/>
        </w:trPr>
        <w:tc>
          <w:tcPr>
            <w:tcW w:w="4710" w:type="dxa"/>
            <w:tcBorders>
              <w:top w:val="nil"/>
              <w:left w:val="single" w:sz="6" w:space="0" w:color="auto"/>
              <w:bottom w:val="single" w:sz="6" w:space="0" w:color="auto"/>
              <w:right w:val="single" w:sz="6" w:space="0" w:color="auto"/>
            </w:tcBorders>
            <w:shd w:val="clear" w:color="auto" w:fill="auto"/>
            <w:vAlign w:val="center"/>
            <w:hideMark/>
          </w:tcPr>
          <w:p w14:paraId="61569299"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Are you taking anticoagulant medication, or do you have a bleeding disorder</w:t>
            </w:r>
            <w:r w:rsidRPr="0071511D">
              <w:rPr>
                <w:rFonts w:ascii="Arial" w:eastAsia="Times New Roman" w:hAnsi="Arial" w:cs="Arial"/>
                <w:lang w:eastAsia="en-GB"/>
              </w:rPr>
              <w:t> </w:t>
            </w:r>
          </w:p>
        </w:tc>
        <w:tc>
          <w:tcPr>
            <w:tcW w:w="1875" w:type="dxa"/>
            <w:tcBorders>
              <w:top w:val="nil"/>
              <w:left w:val="nil"/>
              <w:bottom w:val="single" w:sz="6" w:space="0" w:color="auto"/>
              <w:right w:val="nil"/>
            </w:tcBorders>
            <w:shd w:val="clear" w:color="auto" w:fill="auto"/>
            <w:vAlign w:val="center"/>
            <w:hideMark/>
          </w:tcPr>
          <w:p w14:paraId="5142DB76" w14:textId="0816F2A7" w:rsidR="0071511D" w:rsidRPr="0071511D" w:rsidRDefault="004B54AB" w:rsidP="0071511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olor w:val="00B050"/>
                <w:lang w:eastAsia="en-GB"/>
              </w:rPr>
              <w:t xml:space="preserve">  </w:t>
            </w:r>
            <w:r w:rsidR="0071511D" w:rsidRPr="0071511D">
              <w:rPr>
                <w:rFonts w:ascii="Arial" w:eastAsia="Times New Roman" w:hAnsi="Arial" w:cs="Arial"/>
                <w:b/>
                <w:bCs/>
                <w:color w:val="00B050"/>
                <w:lang w:eastAsia="en-GB"/>
              </w:rPr>
              <w:t>No</w:t>
            </w:r>
            <w:r w:rsidR="0071511D" w:rsidRPr="0071511D">
              <w:rPr>
                <w:rFonts w:ascii="Arial" w:eastAsia="Times New Roman" w:hAnsi="Arial" w:cs="Arial"/>
                <w:color w:val="00B050"/>
                <w:lang w:eastAsia="en-GB"/>
              </w:rPr>
              <w:t> </w:t>
            </w:r>
          </w:p>
        </w:tc>
        <w:tc>
          <w:tcPr>
            <w:tcW w:w="975" w:type="dxa"/>
            <w:tcBorders>
              <w:top w:val="nil"/>
              <w:left w:val="nil"/>
              <w:bottom w:val="single" w:sz="6" w:space="0" w:color="auto"/>
              <w:right w:val="nil"/>
            </w:tcBorders>
            <w:shd w:val="clear" w:color="auto" w:fill="auto"/>
            <w:vAlign w:val="center"/>
            <w:hideMark/>
          </w:tcPr>
          <w:p w14:paraId="0CEA1C94"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00B050"/>
                <w:lang w:eastAsia="en-GB"/>
              </w:rPr>
              <w:t> </w:t>
            </w:r>
          </w:p>
        </w:tc>
        <w:tc>
          <w:tcPr>
            <w:tcW w:w="750" w:type="dxa"/>
            <w:tcBorders>
              <w:top w:val="nil"/>
              <w:left w:val="nil"/>
              <w:bottom w:val="single" w:sz="6" w:space="0" w:color="auto"/>
              <w:right w:val="nil"/>
            </w:tcBorders>
            <w:shd w:val="clear" w:color="auto" w:fill="auto"/>
            <w:vAlign w:val="center"/>
            <w:hideMark/>
          </w:tcPr>
          <w:p w14:paraId="0C572406"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color w:val="F79646"/>
                <w:lang w:eastAsia="en-GB"/>
              </w:rPr>
              <w:t>Yes</w:t>
            </w:r>
            <w:r w:rsidRPr="0071511D">
              <w:rPr>
                <w:rFonts w:ascii="Arial" w:eastAsia="Times New Roman" w:hAnsi="Arial" w:cs="Arial"/>
                <w:color w:val="F79646"/>
                <w:lang w:eastAsia="en-GB"/>
              </w:rPr>
              <w:t> </w:t>
            </w:r>
          </w:p>
        </w:tc>
        <w:tc>
          <w:tcPr>
            <w:tcW w:w="855" w:type="dxa"/>
            <w:tcBorders>
              <w:top w:val="nil"/>
              <w:left w:val="nil"/>
              <w:bottom w:val="single" w:sz="6" w:space="0" w:color="auto"/>
              <w:right w:val="single" w:sz="6" w:space="0" w:color="auto"/>
            </w:tcBorders>
            <w:shd w:val="clear" w:color="auto" w:fill="auto"/>
            <w:vAlign w:val="center"/>
            <w:hideMark/>
          </w:tcPr>
          <w:p w14:paraId="060DADE2"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F79646"/>
                <w:lang w:eastAsia="en-GB"/>
              </w:rPr>
              <w:t> </w:t>
            </w:r>
          </w:p>
        </w:tc>
      </w:tr>
      <w:tr w:rsidR="0071511D" w:rsidRPr="0071511D" w14:paraId="2ED82AD4" w14:textId="77777777" w:rsidTr="0071511D">
        <w:trPr>
          <w:trHeight w:val="615"/>
        </w:trPr>
        <w:tc>
          <w:tcPr>
            <w:tcW w:w="4710" w:type="dxa"/>
            <w:tcBorders>
              <w:top w:val="nil"/>
              <w:left w:val="single" w:sz="6" w:space="0" w:color="auto"/>
              <w:bottom w:val="single" w:sz="6" w:space="0" w:color="auto"/>
              <w:right w:val="single" w:sz="6" w:space="0" w:color="auto"/>
            </w:tcBorders>
            <w:shd w:val="clear" w:color="auto" w:fill="auto"/>
            <w:vAlign w:val="center"/>
            <w:hideMark/>
          </w:tcPr>
          <w:p w14:paraId="52F22B74"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lang w:eastAsia="en-GB"/>
              </w:rPr>
              <w:t>**Do you currently have any symptoms of Covid -19 infection?</w:t>
            </w:r>
            <w:r w:rsidRPr="0071511D">
              <w:rPr>
                <w:rFonts w:ascii="Arial" w:eastAsia="Times New Roman" w:hAnsi="Arial" w:cs="Arial"/>
                <w:lang w:eastAsia="en-GB"/>
              </w:rPr>
              <w:t> </w:t>
            </w:r>
          </w:p>
        </w:tc>
        <w:tc>
          <w:tcPr>
            <w:tcW w:w="1875" w:type="dxa"/>
            <w:tcBorders>
              <w:top w:val="nil"/>
              <w:left w:val="nil"/>
              <w:bottom w:val="single" w:sz="6" w:space="0" w:color="auto"/>
              <w:right w:val="nil"/>
            </w:tcBorders>
            <w:shd w:val="clear" w:color="auto" w:fill="auto"/>
            <w:vAlign w:val="center"/>
            <w:hideMark/>
          </w:tcPr>
          <w:p w14:paraId="2F79D07E" w14:textId="6986F752" w:rsidR="0071511D" w:rsidRPr="0071511D" w:rsidRDefault="004B54AB" w:rsidP="0071511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b/>
                <w:bCs/>
                <w:color w:val="00B050"/>
                <w:lang w:eastAsia="en-GB"/>
              </w:rPr>
              <w:t xml:space="preserve">  </w:t>
            </w:r>
            <w:r w:rsidR="0071511D" w:rsidRPr="0071511D">
              <w:rPr>
                <w:rFonts w:ascii="Arial" w:eastAsia="Times New Roman" w:hAnsi="Arial" w:cs="Arial"/>
                <w:b/>
                <w:bCs/>
                <w:color w:val="00B050"/>
                <w:lang w:eastAsia="en-GB"/>
              </w:rPr>
              <w:t>No</w:t>
            </w:r>
            <w:r w:rsidR="0071511D" w:rsidRPr="0071511D">
              <w:rPr>
                <w:rFonts w:ascii="Arial" w:eastAsia="Times New Roman" w:hAnsi="Arial" w:cs="Arial"/>
                <w:color w:val="00B050"/>
                <w:lang w:eastAsia="en-GB"/>
              </w:rPr>
              <w:t> </w:t>
            </w:r>
          </w:p>
        </w:tc>
        <w:tc>
          <w:tcPr>
            <w:tcW w:w="975" w:type="dxa"/>
            <w:tcBorders>
              <w:top w:val="nil"/>
              <w:left w:val="nil"/>
              <w:bottom w:val="single" w:sz="6" w:space="0" w:color="auto"/>
              <w:right w:val="nil"/>
            </w:tcBorders>
            <w:shd w:val="clear" w:color="auto" w:fill="auto"/>
            <w:vAlign w:val="center"/>
            <w:hideMark/>
          </w:tcPr>
          <w:p w14:paraId="6F4032F5"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00B050"/>
                <w:lang w:eastAsia="en-GB"/>
              </w:rPr>
              <w:t> </w:t>
            </w:r>
          </w:p>
        </w:tc>
        <w:tc>
          <w:tcPr>
            <w:tcW w:w="750" w:type="dxa"/>
            <w:tcBorders>
              <w:top w:val="nil"/>
              <w:left w:val="nil"/>
              <w:bottom w:val="single" w:sz="6" w:space="0" w:color="auto"/>
              <w:right w:val="nil"/>
            </w:tcBorders>
            <w:shd w:val="clear" w:color="auto" w:fill="auto"/>
            <w:vAlign w:val="center"/>
            <w:hideMark/>
          </w:tcPr>
          <w:p w14:paraId="0CEFE242"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b/>
                <w:bCs/>
                <w:color w:val="F79646"/>
                <w:lang w:eastAsia="en-GB"/>
              </w:rPr>
              <w:t>Yes</w:t>
            </w:r>
            <w:r w:rsidRPr="0071511D">
              <w:rPr>
                <w:rFonts w:ascii="Arial" w:eastAsia="Times New Roman" w:hAnsi="Arial" w:cs="Arial"/>
                <w:color w:val="F79646"/>
                <w:lang w:eastAsia="en-GB"/>
              </w:rPr>
              <w:t> </w:t>
            </w:r>
          </w:p>
        </w:tc>
        <w:tc>
          <w:tcPr>
            <w:tcW w:w="855" w:type="dxa"/>
            <w:tcBorders>
              <w:top w:val="nil"/>
              <w:left w:val="nil"/>
              <w:bottom w:val="single" w:sz="6" w:space="0" w:color="auto"/>
              <w:right w:val="single" w:sz="6" w:space="0" w:color="auto"/>
            </w:tcBorders>
            <w:shd w:val="clear" w:color="auto" w:fill="auto"/>
            <w:vAlign w:val="center"/>
            <w:hideMark/>
          </w:tcPr>
          <w:p w14:paraId="69C7BE30" w14:textId="77777777" w:rsidR="0071511D" w:rsidRPr="0071511D" w:rsidRDefault="0071511D" w:rsidP="0071511D">
            <w:pPr>
              <w:spacing w:after="0" w:line="240" w:lineRule="auto"/>
              <w:textAlignment w:val="baseline"/>
              <w:rPr>
                <w:rFonts w:ascii="Times New Roman" w:eastAsia="Times New Roman" w:hAnsi="Times New Roman" w:cs="Times New Roman"/>
                <w:sz w:val="24"/>
                <w:szCs w:val="24"/>
                <w:lang w:eastAsia="en-GB"/>
              </w:rPr>
            </w:pPr>
            <w:r w:rsidRPr="0071511D">
              <w:rPr>
                <w:rFonts w:ascii="Arial" w:eastAsia="Times New Roman" w:hAnsi="Arial" w:cs="Arial"/>
                <w:color w:val="F79646"/>
                <w:lang w:eastAsia="en-GB"/>
              </w:rPr>
              <w:t> </w:t>
            </w:r>
          </w:p>
        </w:tc>
      </w:tr>
    </w:tbl>
    <w:p w14:paraId="35EFD65E"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lang w:eastAsia="en-GB"/>
        </w:rPr>
        <w:t> </w:t>
      </w:r>
    </w:p>
    <w:p w14:paraId="5B769547" w14:textId="711FAD98" w:rsidR="008A73D4" w:rsidRPr="008A73D4" w:rsidRDefault="008A73D4" w:rsidP="008A73D4">
      <w:pPr>
        <w:spacing w:after="0" w:line="240" w:lineRule="auto"/>
        <w:textAlignment w:val="baseline"/>
        <w:rPr>
          <w:rFonts w:ascii="Arial" w:eastAsia="Times New Roman" w:hAnsi="Arial" w:cs="Arial"/>
          <w:b/>
          <w:bCs/>
          <w:sz w:val="24"/>
          <w:szCs w:val="24"/>
          <w:shd w:val="clear" w:color="auto" w:fill="FFFFFF"/>
          <w:lang w:eastAsia="en-GB"/>
        </w:rPr>
      </w:pPr>
      <w:r w:rsidRPr="008A73D4">
        <w:rPr>
          <w:rFonts w:ascii="Arial" w:eastAsia="Times New Roman" w:hAnsi="Arial" w:cs="Arial"/>
          <w:b/>
          <w:bCs/>
          <w:sz w:val="24"/>
          <w:szCs w:val="24"/>
          <w:shd w:val="clear" w:color="auto" w:fill="FFFFFF"/>
          <w:lang w:eastAsia="en-GB"/>
        </w:rPr>
        <w:t xml:space="preserve">If any of the boxes in red are ticked, then a further clinical review must take place.  </w:t>
      </w:r>
      <w:r>
        <w:rPr>
          <w:rFonts w:ascii="Arial" w:eastAsia="Times New Roman" w:hAnsi="Arial" w:cs="Arial"/>
          <w:b/>
          <w:bCs/>
          <w:sz w:val="24"/>
          <w:szCs w:val="24"/>
          <w:shd w:val="clear" w:color="auto" w:fill="FFFFFF"/>
          <w:lang w:eastAsia="en-GB"/>
        </w:rPr>
        <w:br/>
      </w:r>
    </w:p>
    <w:p w14:paraId="791A9EB5" w14:textId="1623A939" w:rsidR="008A73D4" w:rsidRPr="008A73D4" w:rsidRDefault="008A73D4" w:rsidP="008A73D4">
      <w:pPr>
        <w:spacing w:after="0" w:line="240" w:lineRule="auto"/>
        <w:textAlignment w:val="baseline"/>
        <w:rPr>
          <w:rFonts w:ascii="Arial" w:eastAsia="Times New Roman" w:hAnsi="Arial" w:cs="Arial"/>
          <w:b/>
          <w:bCs/>
          <w:sz w:val="24"/>
          <w:szCs w:val="24"/>
          <w:shd w:val="clear" w:color="auto" w:fill="FFFFFF"/>
          <w:lang w:eastAsia="en-GB"/>
        </w:rPr>
      </w:pPr>
      <w:r w:rsidRPr="008A73D4">
        <w:rPr>
          <w:rFonts w:ascii="Arial" w:eastAsia="Times New Roman" w:hAnsi="Arial" w:cs="Arial"/>
          <w:b/>
          <w:bCs/>
          <w:sz w:val="24"/>
          <w:szCs w:val="24"/>
          <w:shd w:val="clear" w:color="auto" w:fill="FFFFFF"/>
          <w:lang w:eastAsia="en-GB"/>
        </w:rPr>
        <w:t xml:space="preserve">If you or the person presenting for vaccination are uncertain as to the response made for any of the questions or the counselling, they should receive, they should be referred or brought to the attention of the clinical supervisor/lead clinician as required for further advice.  </w:t>
      </w:r>
    </w:p>
    <w:p w14:paraId="4E13D399" w14:textId="77777777" w:rsidR="008A73D4" w:rsidRPr="008A73D4" w:rsidRDefault="008A73D4" w:rsidP="008A73D4">
      <w:pPr>
        <w:spacing w:after="0" w:line="240" w:lineRule="auto"/>
        <w:textAlignment w:val="baseline"/>
        <w:rPr>
          <w:rFonts w:ascii="Arial" w:eastAsia="Times New Roman" w:hAnsi="Arial" w:cs="Arial"/>
          <w:b/>
          <w:bCs/>
          <w:sz w:val="24"/>
          <w:szCs w:val="24"/>
          <w:shd w:val="clear" w:color="auto" w:fill="FFFFFF"/>
          <w:lang w:eastAsia="en-GB"/>
        </w:rPr>
      </w:pPr>
    </w:p>
    <w:p w14:paraId="70892C8A" w14:textId="0D47752D" w:rsidR="000F72BD" w:rsidRPr="008A73D4" w:rsidRDefault="008A73D4" w:rsidP="008A73D4">
      <w:pPr>
        <w:spacing w:after="0" w:line="240" w:lineRule="auto"/>
        <w:textAlignment w:val="baseline"/>
        <w:rPr>
          <w:rFonts w:ascii="Arial" w:eastAsia="Times New Roman" w:hAnsi="Arial" w:cs="Arial"/>
          <w:b/>
          <w:bCs/>
          <w:sz w:val="24"/>
          <w:szCs w:val="24"/>
          <w:shd w:val="clear" w:color="auto" w:fill="FFFFFF"/>
          <w:lang w:eastAsia="en-GB"/>
        </w:rPr>
      </w:pPr>
      <w:r w:rsidRPr="008A73D4">
        <w:rPr>
          <w:rFonts w:ascii="Arial" w:eastAsia="Times New Roman" w:hAnsi="Arial" w:cs="Arial"/>
          <w:b/>
          <w:bCs/>
          <w:sz w:val="24"/>
          <w:szCs w:val="24"/>
          <w:shd w:val="clear" w:color="auto" w:fill="FFFFFF"/>
          <w:lang w:eastAsia="en-GB"/>
        </w:rPr>
        <w:t xml:space="preserve">See later for specific advice on management of the cautions listed above.  </w:t>
      </w:r>
    </w:p>
    <w:p w14:paraId="0ABD7191" w14:textId="77777777" w:rsidR="008A73D4" w:rsidRDefault="008A73D4" w:rsidP="0071511D">
      <w:pPr>
        <w:spacing w:after="0" w:line="240" w:lineRule="auto"/>
        <w:textAlignment w:val="baseline"/>
        <w:rPr>
          <w:rFonts w:ascii="Segoe UI" w:eastAsia="Times New Roman" w:hAnsi="Segoe UI" w:cs="Segoe UI"/>
          <w:color w:val="666666"/>
          <w:sz w:val="18"/>
          <w:szCs w:val="18"/>
          <w:shd w:val="clear" w:color="auto" w:fill="FFFFFF"/>
          <w:lang w:eastAsia="en-GB"/>
        </w:rPr>
      </w:pPr>
    </w:p>
    <w:p w14:paraId="1D8D36D5" w14:textId="5F663EEE"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b/>
          <w:bCs/>
          <w:sz w:val="24"/>
          <w:szCs w:val="24"/>
          <w:u w:val="single"/>
          <w:lang w:eastAsia="en-GB"/>
        </w:rPr>
        <w:t>Notes for Lead Clinician / HCP operating under a PGD. </w:t>
      </w:r>
      <w:r w:rsidRPr="0071511D">
        <w:rPr>
          <w:rFonts w:ascii="Arial" w:eastAsia="Times New Roman" w:hAnsi="Arial" w:cs="Arial"/>
          <w:sz w:val="24"/>
          <w:szCs w:val="24"/>
          <w:lang w:eastAsia="en-GB"/>
        </w:rPr>
        <w:t> </w:t>
      </w:r>
    </w:p>
    <w:p w14:paraId="0E71DEA8" w14:textId="41778F93" w:rsidR="008A73D4" w:rsidRDefault="0071511D" w:rsidP="0071511D">
      <w:pPr>
        <w:spacing w:after="0" w:line="240" w:lineRule="auto"/>
        <w:textAlignment w:val="baseline"/>
        <w:rPr>
          <w:rFonts w:ascii="Arial" w:eastAsia="Times New Roman" w:hAnsi="Arial" w:cs="Arial"/>
          <w:sz w:val="24"/>
          <w:szCs w:val="24"/>
          <w:lang w:eastAsia="en-GB"/>
        </w:rPr>
      </w:pPr>
      <w:r w:rsidRPr="0071511D">
        <w:rPr>
          <w:rFonts w:ascii="Arial" w:eastAsia="Times New Roman" w:hAnsi="Arial" w:cs="Arial"/>
          <w:sz w:val="24"/>
          <w:szCs w:val="24"/>
          <w:lang w:eastAsia="en-GB"/>
        </w:rPr>
        <w:t>The Health Care Professional carrying out the clinical assessment should be aware of the MHRA Conditions of authorisation, the vaccine’s contraindications together with the advice from JCVI.  </w:t>
      </w:r>
    </w:p>
    <w:p w14:paraId="0EE19416" w14:textId="77777777" w:rsidR="000F72BD" w:rsidRPr="0071511D" w:rsidRDefault="000F72BD" w:rsidP="0071511D">
      <w:pPr>
        <w:spacing w:after="0" w:line="240" w:lineRule="auto"/>
        <w:textAlignment w:val="baseline"/>
        <w:rPr>
          <w:rFonts w:ascii="Segoe UI" w:eastAsia="Times New Roman" w:hAnsi="Segoe UI" w:cs="Segoe UI"/>
          <w:sz w:val="18"/>
          <w:szCs w:val="18"/>
          <w:lang w:eastAsia="en-GB"/>
        </w:rPr>
      </w:pPr>
    </w:p>
    <w:p w14:paraId="5D5FD802"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b/>
          <w:bCs/>
          <w:sz w:val="24"/>
          <w:szCs w:val="24"/>
          <w:lang w:eastAsia="en-GB"/>
        </w:rPr>
        <w:t>Anaphylaxis </w:t>
      </w:r>
      <w:r w:rsidRPr="0071511D">
        <w:rPr>
          <w:rFonts w:ascii="Arial" w:eastAsia="Times New Roman" w:hAnsi="Arial" w:cs="Arial"/>
          <w:sz w:val="24"/>
          <w:szCs w:val="24"/>
          <w:lang w:eastAsia="en-GB"/>
        </w:rPr>
        <w:t> </w:t>
      </w:r>
    </w:p>
    <w:p w14:paraId="40EEA323"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lastRenderedPageBreak/>
        <w:t>Appropriate medical treatment and supervision should always be readily available in case of an anaphylactic reaction following the administration of the vaccine. </w:t>
      </w:r>
    </w:p>
    <w:p w14:paraId="1DF54A76" w14:textId="3880A620"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t>For the </w:t>
      </w:r>
      <w:r w:rsidRPr="0071511D">
        <w:rPr>
          <w:rFonts w:ascii="Arial" w:eastAsia="Times New Roman" w:hAnsi="Arial" w:cs="Arial"/>
          <w:b/>
          <w:bCs/>
          <w:sz w:val="24"/>
          <w:szCs w:val="24"/>
          <w:u w:val="single"/>
          <w:lang w:eastAsia="en-GB"/>
        </w:rPr>
        <w:t>Pfizer </w:t>
      </w:r>
      <w:proofErr w:type="spellStart"/>
      <w:r w:rsidRPr="0071511D">
        <w:rPr>
          <w:rFonts w:ascii="Arial" w:eastAsia="Times New Roman" w:hAnsi="Arial" w:cs="Arial"/>
          <w:b/>
          <w:bCs/>
          <w:sz w:val="24"/>
          <w:szCs w:val="24"/>
          <w:u w:val="single"/>
          <w:lang w:eastAsia="en-GB"/>
        </w:rPr>
        <w:t>BioNTech</w:t>
      </w:r>
      <w:proofErr w:type="spellEnd"/>
      <w:r w:rsidRPr="0071511D">
        <w:rPr>
          <w:rFonts w:ascii="Arial" w:eastAsia="Times New Roman" w:hAnsi="Arial" w:cs="Arial"/>
          <w:b/>
          <w:bCs/>
          <w:sz w:val="24"/>
          <w:szCs w:val="24"/>
          <w:u w:val="single"/>
          <w:lang w:eastAsia="en-GB"/>
        </w:rPr>
        <w:t> Covid-19 mRNA Vaccine BNT162b2</w:t>
      </w:r>
      <w:r w:rsidRPr="0071511D">
        <w:rPr>
          <w:rFonts w:ascii="Arial" w:eastAsia="Times New Roman" w:hAnsi="Arial" w:cs="Arial"/>
          <w:sz w:val="24"/>
          <w:szCs w:val="24"/>
          <w:u w:val="single"/>
          <w:lang w:eastAsia="en-GB"/>
        </w:rPr>
        <w:t> </w:t>
      </w:r>
      <w:r w:rsidRPr="0071511D">
        <w:rPr>
          <w:rFonts w:ascii="Arial" w:eastAsia="Times New Roman" w:hAnsi="Arial" w:cs="Arial"/>
          <w:sz w:val="24"/>
          <w:szCs w:val="24"/>
          <w:lang w:eastAsia="en-GB"/>
        </w:rPr>
        <w:t>close observation for at least 15 minutes is recommended following vaccination. A second dose of the vaccine should not be given to those who have experienced anaphylaxis to the first dose of the COVID-19 mRNA Vaccine BNT162b2.  </w:t>
      </w:r>
      <w:r w:rsidR="004B54AB">
        <w:rPr>
          <w:rFonts w:ascii="Arial" w:eastAsia="Times New Roman" w:hAnsi="Arial" w:cs="Arial"/>
          <w:sz w:val="24"/>
          <w:szCs w:val="24"/>
          <w:lang w:eastAsia="en-GB"/>
        </w:rPr>
        <w:br/>
      </w:r>
    </w:p>
    <w:p w14:paraId="6636550D" w14:textId="79CAE452"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t>This requirement is not specified for the </w:t>
      </w:r>
      <w:r w:rsidRPr="0071511D">
        <w:rPr>
          <w:rFonts w:ascii="Arial" w:eastAsia="Times New Roman" w:hAnsi="Arial" w:cs="Arial"/>
          <w:b/>
          <w:bCs/>
          <w:sz w:val="24"/>
          <w:szCs w:val="24"/>
          <w:u w:val="single"/>
          <w:lang w:eastAsia="en-GB"/>
        </w:rPr>
        <w:t>Covid-19 Vaccine Astra Zeneca</w:t>
      </w:r>
      <w:r w:rsidRPr="0071511D">
        <w:rPr>
          <w:rFonts w:ascii="Arial" w:eastAsia="Times New Roman" w:hAnsi="Arial" w:cs="Arial"/>
          <w:sz w:val="24"/>
          <w:szCs w:val="24"/>
          <w:lang w:eastAsia="en-GB"/>
        </w:rPr>
        <w:t> however recipients should be observed for any immediate adverse reactions post-immunisation, with supporting information and subsequent appointment provided if required.  </w:t>
      </w:r>
      <w:r w:rsidR="004B54AB">
        <w:rPr>
          <w:rFonts w:ascii="Arial" w:eastAsia="Times New Roman" w:hAnsi="Arial" w:cs="Arial"/>
          <w:sz w:val="24"/>
          <w:szCs w:val="24"/>
          <w:lang w:eastAsia="en-GB"/>
        </w:rPr>
        <w:br/>
      </w:r>
    </w:p>
    <w:p w14:paraId="4D69B8CD" w14:textId="77A60E54"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t>If the recipient of a vaccine is the driver of a vehicle and is vaccinated in the vehicle, they should be asked not to drive for 15 minutes to reduce the chance of vasovagal attack whilst driving.  This caution is not required for other drivers, who for example walk back to their car following vaccination. </w:t>
      </w:r>
      <w:r w:rsidR="004B54AB">
        <w:rPr>
          <w:rFonts w:ascii="Arial" w:eastAsia="Times New Roman" w:hAnsi="Arial" w:cs="Arial"/>
          <w:sz w:val="24"/>
          <w:szCs w:val="24"/>
          <w:lang w:eastAsia="en-GB"/>
        </w:rPr>
        <w:br/>
      </w:r>
    </w:p>
    <w:p w14:paraId="6BE36B95"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b/>
          <w:bCs/>
          <w:sz w:val="24"/>
          <w:szCs w:val="24"/>
          <w:lang w:eastAsia="en-GB"/>
        </w:rPr>
        <w:t>*Contraindications </w:t>
      </w:r>
      <w:r w:rsidRPr="0071511D">
        <w:rPr>
          <w:rFonts w:ascii="Arial" w:eastAsia="Times New Roman" w:hAnsi="Arial" w:cs="Arial"/>
          <w:sz w:val="24"/>
          <w:szCs w:val="24"/>
          <w:lang w:eastAsia="en-GB"/>
        </w:rPr>
        <w:t> </w:t>
      </w:r>
    </w:p>
    <w:p w14:paraId="0EA32E8A"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t>Hypersensitivity to any of the ingredients is a contraindication for both vaccines.  </w:t>
      </w:r>
    </w:p>
    <w:p w14:paraId="253D1DE8"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t>This would include an allergy to any of the following ingredients for the Pfizer </w:t>
      </w:r>
      <w:proofErr w:type="spellStart"/>
      <w:r w:rsidRPr="0071511D">
        <w:rPr>
          <w:rFonts w:ascii="Arial" w:eastAsia="Times New Roman" w:hAnsi="Arial" w:cs="Arial"/>
          <w:sz w:val="24"/>
          <w:szCs w:val="24"/>
          <w:lang w:eastAsia="en-GB"/>
        </w:rPr>
        <w:t>BioNTech</w:t>
      </w:r>
      <w:proofErr w:type="spellEnd"/>
      <w:r w:rsidRPr="0071511D">
        <w:rPr>
          <w:rFonts w:ascii="Arial" w:eastAsia="Times New Roman" w:hAnsi="Arial" w:cs="Arial"/>
          <w:sz w:val="24"/>
          <w:szCs w:val="24"/>
          <w:lang w:eastAsia="en-GB"/>
        </w:rPr>
        <w:t> Covid-19 vaccine: </w:t>
      </w:r>
      <w:hyperlink r:id="rId5" w:anchor="pharmaceutical-particulars" w:tgtFrame="_blank" w:history="1">
        <w:r w:rsidRPr="0071511D">
          <w:rPr>
            <w:rFonts w:ascii="Arial" w:eastAsia="Times New Roman" w:hAnsi="Arial" w:cs="Arial"/>
            <w:color w:val="0563C1"/>
            <w:sz w:val="24"/>
            <w:szCs w:val="24"/>
            <w:u w:val="single"/>
            <w:lang w:eastAsia="en-GB"/>
          </w:rPr>
          <w:t>https://www.gov.uk/government/publications/regulatory-approval-of-pfizer-biontech-vaccine-for-covid-19/information-for-healthcare-professionals-on-pfizerbiontech-covid-19-vaccine#pharmaceutical-particulars</w:t>
        </w:r>
      </w:hyperlink>
      <w:r w:rsidRPr="0071511D">
        <w:rPr>
          <w:rFonts w:ascii="Arial" w:eastAsia="Times New Roman" w:hAnsi="Arial" w:cs="Arial"/>
          <w:sz w:val="24"/>
          <w:szCs w:val="24"/>
          <w:lang w:eastAsia="en-GB"/>
        </w:rPr>
        <w:t>  </w:t>
      </w:r>
    </w:p>
    <w:p w14:paraId="34B1027B"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t>or here for the Covid-19 Vaccine AZ: </w:t>
      </w:r>
      <w:hyperlink r:id="rId6" w:anchor="pharmaceutical-particulars" w:tgtFrame="_blank" w:history="1">
        <w:r w:rsidRPr="0071511D">
          <w:rPr>
            <w:rFonts w:ascii="Arial" w:eastAsia="Times New Roman" w:hAnsi="Arial" w:cs="Arial"/>
            <w:color w:val="0563C1"/>
            <w:sz w:val="24"/>
            <w:szCs w:val="24"/>
            <w:u w:val="single"/>
            <w:lang w:eastAsia="en-GB"/>
          </w:rPr>
          <w:t>https://www.gov.uk/government/publications/regulatory-approval-of-covid-19-vaccine-astrazeneca/information-for-healthcare-professionals-on-covid-19-vaccine-astrazeneca#pharmaceutical-particulars</w:t>
        </w:r>
      </w:hyperlink>
      <w:r w:rsidRPr="0071511D">
        <w:rPr>
          <w:rFonts w:ascii="Arial" w:eastAsia="Times New Roman" w:hAnsi="Arial" w:cs="Arial"/>
          <w:sz w:val="24"/>
          <w:szCs w:val="24"/>
          <w:lang w:eastAsia="en-GB"/>
        </w:rPr>
        <w:t>  </w:t>
      </w:r>
    </w:p>
    <w:p w14:paraId="3F767AD6" w14:textId="77777777" w:rsidR="004B54AB" w:rsidRDefault="004B54AB" w:rsidP="0071511D">
      <w:pPr>
        <w:spacing w:after="0" w:line="240" w:lineRule="auto"/>
        <w:textAlignment w:val="baseline"/>
        <w:rPr>
          <w:rFonts w:ascii="Arial" w:eastAsia="Times New Roman" w:hAnsi="Arial" w:cs="Arial"/>
          <w:b/>
          <w:bCs/>
          <w:sz w:val="19"/>
          <w:szCs w:val="19"/>
          <w:vertAlign w:val="superscript"/>
          <w:lang w:eastAsia="en-GB"/>
        </w:rPr>
      </w:pPr>
    </w:p>
    <w:p w14:paraId="05B9012E" w14:textId="3A71EBF9"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b/>
          <w:bCs/>
          <w:sz w:val="19"/>
          <w:szCs w:val="19"/>
          <w:vertAlign w:val="superscript"/>
          <w:lang w:eastAsia="en-GB"/>
        </w:rPr>
        <w:t>1</w:t>
      </w:r>
      <w:r w:rsidRPr="0071511D">
        <w:rPr>
          <w:rFonts w:ascii="Arial" w:eastAsia="Times New Roman" w:hAnsi="Arial" w:cs="Arial"/>
          <w:b/>
          <w:bCs/>
          <w:sz w:val="24"/>
          <w:szCs w:val="24"/>
          <w:lang w:eastAsia="en-GB"/>
        </w:rPr>
        <w:t>Drug Allergies</w:t>
      </w:r>
      <w:r w:rsidRPr="0071511D">
        <w:rPr>
          <w:rFonts w:ascii="Arial" w:eastAsia="Times New Roman" w:hAnsi="Arial" w:cs="Arial"/>
          <w:sz w:val="24"/>
          <w:szCs w:val="24"/>
          <w:lang w:eastAsia="en-GB"/>
        </w:rPr>
        <w:t> </w:t>
      </w:r>
    </w:p>
    <w:p w14:paraId="256EE2AE"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t>The Pfizer </w:t>
      </w:r>
      <w:proofErr w:type="spellStart"/>
      <w:r w:rsidRPr="0071511D">
        <w:rPr>
          <w:rFonts w:ascii="Arial" w:eastAsia="Times New Roman" w:hAnsi="Arial" w:cs="Arial"/>
          <w:sz w:val="24"/>
          <w:szCs w:val="24"/>
          <w:lang w:eastAsia="en-GB"/>
        </w:rPr>
        <w:t>BioNTech</w:t>
      </w:r>
      <w:proofErr w:type="spellEnd"/>
      <w:r w:rsidRPr="0071511D">
        <w:rPr>
          <w:rFonts w:ascii="Arial" w:eastAsia="Times New Roman" w:hAnsi="Arial" w:cs="Arial"/>
          <w:sz w:val="24"/>
          <w:szCs w:val="24"/>
          <w:lang w:eastAsia="en-GB"/>
        </w:rPr>
        <w:t xml:space="preserve"> COVID-19 Vaccine contains polyethylene glycol (PEG), a known allergen commonly found in medicines </w:t>
      </w:r>
      <w:proofErr w:type="gramStart"/>
      <w:r w:rsidRPr="0071511D">
        <w:rPr>
          <w:rFonts w:ascii="Arial" w:eastAsia="Times New Roman" w:hAnsi="Arial" w:cs="Arial"/>
          <w:sz w:val="24"/>
          <w:szCs w:val="24"/>
          <w:lang w:eastAsia="en-GB"/>
        </w:rPr>
        <w:t>and also</w:t>
      </w:r>
      <w:proofErr w:type="gramEnd"/>
      <w:r w:rsidRPr="0071511D">
        <w:rPr>
          <w:rFonts w:ascii="Arial" w:eastAsia="Times New Roman" w:hAnsi="Arial" w:cs="Arial"/>
          <w:sz w:val="24"/>
          <w:szCs w:val="24"/>
          <w:lang w:eastAsia="en-GB"/>
        </w:rPr>
        <w:t xml:space="preserve"> in household goods and cosmetics. </w:t>
      </w:r>
      <w:hyperlink r:id="rId7" w:tgtFrame="_blank" w:history="1">
        <w:r w:rsidRPr="0071511D">
          <w:rPr>
            <w:rFonts w:ascii="Arial" w:eastAsia="Times New Roman" w:hAnsi="Arial" w:cs="Arial"/>
            <w:color w:val="0563C1"/>
            <w:sz w:val="24"/>
            <w:szCs w:val="24"/>
            <w:u w:val="single"/>
            <w:lang w:eastAsia="en-GB"/>
          </w:rPr>
          <w:t>Public Health England’s Immunisation Against Infectious Disease (the Green Book)</w:t>
        </w:r>
      </w:hyperlink>
      <w:r w:rsidRPr="0071511D">
        <w:rPr>
          <w:rFonts w:ascii="Arial" w:eastAsia="Times New Roman" w:hAnsi="Arial" w:cs="Arial"/>
          <w:sz w:val="24"/>
          <w:szCs w:val="24"/>
          <w:lang w:eastAsia="en-GB"/>
        </w:rPr>
        <w:t> advises that a known allergy to PEG is extremely rare but would contraindicate receipt of this vaccine. Patients with undiagnosed PEG allergy may have a history of unexplained anaphylaxis or of anaphylaxis to multiple classes of drugs. </w:t>
      </w:r>
      <w:r w:rsidRPr="0071511D">
        <w:rPr>
          <w:rFonts w:ascii="Arial" w:eastAsia="Times New Roman" w:hAnsi="Arial" w:cs="Arial"/>
          <w:b/>
          <w:bCs/>
          <w:sz w:val="24"/>
          <w:szCs w:val="24"/>
          <w:lang w:eastAsia="en-GB"/>
        </w:rPr>
        <w:t>Those with a PEG allergy can still receive the AZ vaccine. </w:t>
      </w:r>
      <w:r w:rsidRPr="0071511D">
        <w:rPr>
          <w:rFonts w:ascii="Arial" w:eastAsia="Times New Roman" w:hAnsi="Arial" w:cs="Arial"/>
          <w:sz w:val="24"/>
          <w:szCs w:val="24"/>
          <w:lang w:eastAsia="en-GB"/>
        </w:rPr>
        <w:t> </w:t>
      </w:r>
    </w:p>
    <w:p w14:paraId="75E1A0A5" w14:textId="77777777" w:rsidR="004B54AB" w:rsidRDefault="004B54AB" w:rsidP="0071511D">
      <w:pPr>
        <w:spacing w:after="0" w:line="240" w:lineRule="auto"/>
        <w:textAlignment w:val="baseline"/>
        <w:rPr>
          <w:rFonts w:ascii="Arial" w:eastAsia="Times New Roman" w:hAnsi="Arial" w:cs="Arial"/>
          <w:b/>
          <w:bCs/>
          <w:sz w:val="24"/>
          <w:szCs w:val="24"/>
          <w:lang w:eastAsia="en-GB"/>
        </w:rPr>
      </w:pPr>
    </w:p>
    <w:p w14:paraId="29FB040E" w14:textId="3F53333E"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b/>
          <w:bCs/>
          <w:sz w:val="24"/>
          <w:szCs w:val="24"/>
          <w:lang w:eastAsia="en-GB"/>
        </w:rPr>
        <w:t>Pregnancy</w:t>
      </w:r>
      <w:r w:rsidRPr="0071511D">
        <w:rPr>
          <w:rFonts w:ascii="Arial" w:eastAsia="Times New Roman" w:hAnsi="Arial" w:cs="Arial"/>
          <w:sz w:val="24"/>
          <w:szCs w:val="24"/>
          <w:lang w:eastAsia="en-GB"/>
        </w:rPr>
        <w:t> </w:t>
      </w:r>
    </w:p>
    <w:p w14:paraId="1DD75492"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t>The JCVI confirms that although the available data do not indicate any safety concern or harm to pregnancy, there is insufficient evidence to recommend routine use of COVID-19 vaccines during pregnancy. </w:t>
      </w:r>
    </w:p>
    <w:p w14:paraId="68D42374"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t>However, the JCVI now advises that if a pregnant woman meets the definition of being clinically extremely vulnerable, then she should discuss the options of COVID-19 vaccination with her obstetrician and/or doctor. This is because their underlying condition may put them at very high risk of experiencing serious complications of COVID-19. Further information is available here: </w:t>
      </w:r>
      <w:hyperlink r:id="rId8" w:tgtFrame="_blank" w:history="1">
        <w:r w:rsidRPr="0071511D">
          <w:rPr>
            <w:rFonts w:ascii="Arial" w:eastAsia="Times New Roman" w:hAnsi="Arial" w:cs="Arial"/>
            <w:color w:val="0563C1"/>
            <w:sz w:val="24"/>
            <w:szCs w:val="24"/>
            <w:u w:val="single"/>
            <w:lang w:eastAsia="en-GB"/>
          </w:rPr>
          <w:t>https://assets.publishing.service.gov.uk/government/uploads/system/uploads/attachment_data/file/948338/jcvi-advice-on-priority-groups-for-covid-19-vaccination-30-dec-2020.pdf</w:t>
        </w:r>
      </w:hyperlink>
      <w:r w:rsidRPr="0071511D">
        <w:rPr>
          <w:rFonts w:ascii="Arial" w:eastAsia="Times New Roman" w:hAnsi="Arial" w:cs="Arial"/>
          <w:sz w:val="24"/>
          <w:szCs w:val="24"/>
          <w:lang w:eastAsia="en-GB"/>
        </w:rPr>
        <w:t>  </w:t>
      </w:r>
    </w:p>
    <w:p w14:paraId="337F4F5E" w14:textId="77777777" w:rsidR="004B54AB" w:rsidRDefault="004B54AB" w:rsidP="0071511D">
      <w:pPr>
        <w:spacing w:after="0" w:line="240" w:lineRule="auto"/>
        <w:textAlignment w:val="baseline"/>
        <w:rPr>
          <w:rFonts w:ascii="Arial" w:eastAsia="Times New Roman" w:hAnsi="Arial" w:cs="Arial"/>
          <w:b/>
          <w:bCs/>
          <w:sz w:val="24"/>
          <w:szCs w:val="24"/>
          <w:lang w:eastAsia="en-GB"/>
        </w:rPr>
      </w:pPr>
    </w:p>
    <w:p w14:paraId="2D60FEBF" w14:textId="7779A7F5" w:rsidR="0071511D" w:rsidRPr="0071511D" w:rsidRDefault="004B54AB" w:rsidP="0071511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b/>
          <w:bCs/>
          <w:sz w:val="24"/>
          <w:szCs w:val="24"/>
          <w:lang w:eastAsia="en-GB"/>
        </w:rPr>
        <w:lastRenderedPageBreak/>
        <w:t>#</w:t>
      </w:r>
      <w:r w:rsidR="0071511D" w:rsidRPr="0071511D">
        <w:rPr>
          <w:rFonts w:ascii="Arial" w:eastAsia="Times New Roman" w:hAnsi="Arial" w:cs="Arial"/>
          <w:b/>
          <w:bCs/>
          <w:sz w:val="24"/>
          <w:szCs w:val="24"/>
          <w:lang w:eastAsia="en-GB"/>
        </w:rPr>
        <w:t>Coronavirus Trials </w:t>
      </w:r>
      <w:r w:rsidR="0071511D" w:rsidRPr="0071511D">
        <w:rPr>
          <w:rFonts w:ascii="Arial" w:eastAsia="Times New Roman" w:hAnsi="Arial" w:cs="Arial"/>
          <w:sz w:val="24"/>
          <w:szCs w:val="24"/>
          <w:lang w:eastAsia="en-GB"/>
        </w:rPr>
        <w:t> </w:t>
      </w:r>
    </w:p>
    <w:p w14:paraId="7D19A48C" w14:textId="36149C9F" w:rsidR="0071511D" w:rsidRDefault="0071511D" w:rsidP="0071511D">
      <w:pPr>
        <w:spacing w:after="0" w:line="240" w:lineRule="auto"/>
        <w:textAlignment w:val="baseline"/>
        <w:rPr>
          <w:rFonts w:ascii="Arial" w:eastAsia="Times New Roman" w:hAnsi="Arial" w:cs="Arial"/>
          <w:sz w:val="24"/>
          <w:szCs w:val="24"/>
          <w:lang w:eastAsia="en-GB"/>
        </w:rPr>
      </w:pPr>
      <w:r w:rsidRPr="0071511D">
        <w:rPr>
          <w:rFonts w:ascii="Arial" w:eastAsia="Times New Roman" w:hAnsi="Arial" w:cs="Arial"/>
          <w:sz w:val="24"/>
          <w:szCs w:val="24"/>
          <w:lang w:eastAsia="en-GB"/>
        </w:rPr>
        <w:t>Any individual who has been involved in a coronavirus trial should be advised to contact the trial organisers to seek guidance on whether or when vaccination should take place. </w:t>
      </w:r>
    </w:p>
    <w:p w14:paraId="4FC94093" w14:textId="77777777" w:rsidR="004B54AB" w:rsidRPr="0071511D" w:rsidRDefault="004B54AB" w:rsidP="0071511D">
      <w:pPr>
        <w:spacing w:after="0" w:line="240" w:lineRule="auto"/>
        <w:textAlignment w:val="baseline"/>
        <w:rPr>
          <w:rFonts w:ascii="Segoe UI" w:eastAsia="Times New Roman" w:hAnsi="Segoe UI" w:cs="Segoe UI"/>
          <w:sz w:val="18"/>
          <w:szCs w:val="18"/>
          <w:lang w:eastAsia="en-GB"/>
        </w:rPr>
      </w:pPr>
    </w:p>
    <w:p w14:paraId="5BCA93C8"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b/>
          <w:bCs/>
          <w:sz w:val="24"/>
          <w:szCs w:val="24"/>
          <w:lang w:eastAsia="en-GB"/>
        </w:rPr>
        <w:t>Anticoagulants and Bleeding Disorders </w:t>
      </w:r>
      <w:r w:rsidRPr="0071511D">
        <w:rPr>
          <w:rFonts w:ascii="Arial" w:eastAsia="Times New Roman" w:hAnsi="Arial" w:cs="Arial"/>
          <w:sz w:val="24"/>
          <w:szCs w:val="24"/>
          <w:lang w:eastAsia="en-GB"/>
        </w:rPr>
        <w:t> </w:t>
      </w:r>
    </w:p>
    <w:p w14:paraId="0594427E" w14:textId="76BF25CF" w:rsidR="0071511D" w:rsidRDefault="0071511D" w:rsidP="0071511D">
      <w:pPr>
        <w:spacing w:after="0" w:line="240" w:lineRule="auto"/>
        <w:textAlignment w:val="baseline"/>
        <w:rPr>
          <w:rFonts w:ascii="Arial" w:eastAsia="Times New Roman" w:hAnsi="Arial" w:cs="Arial"/>
          <w:sz w:val="24"/>
          <w:szCs w:val="24"/>
          <w:lang w:eastAsia="en-GB"/>
        </w:rPr>
      </w:pPr>
      <w:r w:rsidRPr="0071511D">
        <w:rPr>
          <w:rFonts w:ascii="Arial" w:eastAsia="Times New Roman" w:hAnsi="Arial" w:cs="Arial"/>
          <w:sz w:val="24"/>
          <w:szCs w:val="24"/>
          <w:lang w:eastAsia="en-GB"/>
        </w:rPr>
        <w:t>Taking anticoagulants or a bleeding disorder is </w:t>
      </w:r>
      <w:r w:rsidRPr="0071511D">
        <w:rPr>
          <w:rFonts w:ascii="Arial" w:eastAsia="Times New Roman" w:hAnsi="Arial" w:cs="Arial"/>
          <w:sz w:val="24"/>
          <w:szCs w:val="24"/>
          <w:u w:val="single"/>
          <w:lang w:eastAsia="en-GB"/>
        </w:rPr>
        <w:t>not</w:t>
      </w:r>
      <w:r w:rsidRPr="0071511D">
        <w:rPr>
          <w:rFonts w:ascii="Arial" w:eastAsia="Times New Roman" w:hAnsi="Arial" w:cs="Arial"/>
          <w:sz w:val="24"/>
          <w:szCs w:val="24"/>
          <w:lang w:eastAsia="en-GB"/>
        </w:rPr>
        <w:t> a contraindication to intramuscular injections, but the recipient needs to be aware that they may have increased bruising and be advised to apply pressure. Those with bleeding disorders may wish to time vaccination to occur shortly after appropriate therapies. Please also refer to the relevant chapter in the Green Book – Chapter 14a. </w:t>
      </w:r>
      <w:hyperlink r:id="rId9" w:tgtFrame="_blank" w:history="1">
        <w:r w:rsidRPr="0071511D">
          <w:rPr>
            <w:rFonts w:ascii="Arial" w:eastAsia="Times New Roman" w:hAnsi="Arial" w:cs="Arial"/>
            <w:color w:val="0000FF"/>
            <w:sz w:val="24"/>
            <w:szCs w:val="24"/>
            <w:u w:val="single"/>
            <w:lang w:eastAsia="en-GB"/>
          </w:rPr>
          <w:t>https://www.gov.uk/government/publications/covid-19-the-green-book-chapter-14a</w:t>
        </w:r>
      </w:hyperlink>
      <w:r w:rsidRPr="0071511D">
        <w:rPr>
          <w:rFonts w:ascii="Arial" w:eastAsia="Times New Roman" w:hAnsi="Arial" w:cs="Arial"/>
          <w:sz w:val="24"/>
          <w:szCs w:val="24"/>
          <w:lang w:eastAsia="en-GB"/>
        </w:rPr>
        <w:t>  </w:t>
      </w:r>
    </w:p>
    <w:p w14:paraId="1E1A714F" w14:textId="77777777" w:rsidR="004B54AB" w:rsidRPr="0071511D" w:rsidRDefault="004B54AB" w:rsidP="0071511D">
      <w:pPr>
        <w:spacing w:after="0" w:line="240" w:lineRule="auto"/>
        <w:textAlignment w:val="baseline"/>
        <w:rPr>
          <w:rFonts w:ascii="Segoe UI" w:eastAsia="Times New Roman" w:hAnsi="Segoe UI" w:cs="Segoe UI"/>
          <w:sz w:val="18"/>
          <w:szCs w:val="18"/>
          <w:lang w:eastAsia="en-GB"/>
        </w:rPr>
      </w:pPr>
    </w:p>
    <w:p w14:paraId="23C77F4B"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b/>
          <w:bCs/>
          <w:sz w:val="24"/>
          <w:szCs w:val="24"/>
          <w:lang w:eastAsia="en-GB"/>
        </w:rPr>
        <w:t>**COVID-19 Infection </w:t>
      </w:r>
      <w:r w:rsidRPr="0071511D">
        <w:rPr>
          <w:rFonts w:ascii="Arial" w:eastAsia="Times New Roman" w:hAnsi="Arial" w:cs="Arial"/>
          <w:sz w:val="24"/>
          <w:szCs w:val="24"/>
          <w:lang w:eastAsia="en-GB"/>
        </w:rPr>
        <w:t> </w:t>
      </w:r>
    </w:p>
    <w:p w14:paraId="376B1778"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Arial" w:eastAsia="Times New Roman" w:hAnsi="Arial" w:cs="Arial"/>
          <w:sz w:val="24"/>
          <w:szCs w:val="24"/>
          <w:lang w:eastAsia="en-GB"/>
        </w:rPr>
        <w:t>Vaccination of individuals who may be infected or asymptomatic or incubating COVID-19 infection is unlikely to have a detrimental effect on the illness. Vaccination should be deferred in those with confirmed infection to avoid confusing the differential diagnosis. As clinical deterioration can occur up to two weeks after infection, ideally vaccination should be deferred until </w:t>
      </w:r>
      <w:r w:rsidRPr="0071511D">
        <w:rPr>
          <w:rFonts w:ascii="Arial" w:eastAsia="Times New Roman" w:hAnsi="Arial" w:cs="Arial"/>
          <w:b/>
          <w:bCs/>
          <w:sz w:val="24"/>
          <w:szCs w:val="24"/>
          <w:lang w:eastAsia="en-GB"/>
        </w:rPr>
        <w:t>clinical recovery</w:t>
      </w:r>
      <w:r w:rsidRPr="0071511D">
        <w:rPr>
          <w:rFonts w:ascii="Arial" w:eastAsia="Times New Roman" w:hAnsi="Arial" w:cs="Arial"/>
          <w:sz w:val="24"/>
          <w:szCs w:val="24"/>
          <w:lang w:eastAsia="en-GB"/>
        </w:rPr>
        <w:t> and at least four weeks after onset of symptoms or four weeks from the first PCR positive specimen in those who are asymptomatic.  </w:t>
      </w:r>
      <w:r w:rsidRPr="0071511D">
        <w:rPr>
          <w:rFonts w:ascii="Arial" w:eastAsia="Times New Roman" w:hAnsi="Arial" w:cs="Arial"/>
          <w:b/>
          <w:bCs/>
          <w:sz w:val="24"/>
          <w:szCs w:val="24"/>
          <w:lang w:eastAsia="en-GB"/>
        </w:rPr>
        <w:t>Having prolonged COVID-19 symptoms is not a contraindication to receiving COVID-19 vaccine but if the individual is seriously debilitated, still under active investigation, or has evidence of recent deterioration, deferral of vaccination may be considered to avoid incorrect attribution of any change in the person’s underlying condition to the vaccine.</w:t>
      </w:r>
      <w:r w:rsidRPr="0071511D">
        <w:rPr>
          <w:rFonts w:ascii="Arial" w:eastAsia="Times New Roman" w:hAnsi="Arial" w:cs="Arial"/>
          <w:sz w:val="24"/>
          <w:szCs w:val="24"/>
          <w:lang w:eastAsia="en-GB"/>
        </w:rPr>
        <w:t>  </w:t>
      </w:r>
    </w:p>
    <w:p w14:paraId="22702B6A" w14:textId="77777777" w:rsidR="0071511D" w:rsidRPr="0071511D" w:rsidRDefault="0071511D" w:rsidP="0071511D">
      <w:pPr>
        <w:spacing w:after="0" w:line="240" w:lineRule="auto"/>
        <w:textAlignment w:val="baseline"/>
        <w:rPr>
          <w:rFonts w:ascii="Segoe UI" w:eastAsia="Times New Roman" w:hAnsi="Segoe UI" w:cs="Segoe UI"/>
          <w:sz w:val="18"/>
          <w:szCs w:val="18"/>
          <w:lang w:eastAsia="en-GB"/>
        </w:rPr>
      </w:pPr>
      <w:r w:rsidRPr="0071511D">
        <w:rPr>
          <w:rFonts w:ascii="Calibri" w:eastAsia="Times New Roman" w:hAnsi="Calibri" w:cs="Calibri"/>
          <w:lang w:eastAsia="en-GB"/>
        </w:rPr>
        <w:t> </w:t>
      </w:r>
    </w:p>
    <w:p w14:paraId="7DB09C88" w14:textId="77777777" w:rsidR="001717BA" w:rsidRDefault="001717BA"/>
    <w:sectPr w:rsidR="00171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D"/>
    <w:rsid w:val="000F72BD"/>
    <w:rsid w:val="001717BA"/>
    <w:rsid w:val="004B54AB"/>
    <w:rsid w:val="0071511D"/>
    <w:rsid w:val="008A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3B32"/>
  <w15:chartTrackingRefBased/>
  <w15:docId w15:val="{BE3C42D0-6486-42A5-BEEB-24D162CD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51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511D"/>
  </w:style>
  <w:style w:type="character" w:customStyle="1" w:styleId="eop">
    <w:name w:val="eop"/>
    <w:basedOn w:val="DefaultParagraphFont"/>
    <w:rsid w:val="0071511D"/>
  </w:style>
  <w:style w:type="character" w:customStyle="1" w:styleId="pagebreaktextspan">
    <w:name w:val="pagebreaktextspan"/>
    <w:basedOn w:val="DefaultParagraphFont"/>
    <w:rsid w:val="0071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102893">
      <w:bodyDiv w:val="1"/>
      <w:marLeft w:val="0"/>
      <w:marRight w:val="0"/>
      <w:marTop w:val="0"/>
      <w:marBottom w:val="0"/>
      <w:divBdr>
        <w:top w:val="none" w:sz="0" w:space="0" w:color="auto"/>
        <w:left w:val="none" w:sz="0" w:space="0" w:color="auto"/>
        <w:bottom w:val="none" w:sz="0" w:space="0" w:color="auto"/>
        <w:right w:val="none" w:sz="0" w:space="0" w:color="auto"/>
      </w:divBdr>
      <w:divsChild>
        <w:div w:id="1848865921">
          <w:marLeft w:val="0"/>
          <w:marRight w:val="0"/>
          <w:marTop w:val="0"/>
          <w:marBottom w:val="0"/>
          <w:divBdr>
            <w:top w:val="none" w:sz="0" w:space="0" w:color="auto"/>
            <w:left w:val="none" w:sz="0" w:space="0" w:color="auto"/>
            <w:bottom w:val="none" w:sz="0" w:space="0" w:color="auto"/>
            <w:right w:val="none" w:sz="0" w:space="0" w:color="auto"/>
          </w:divBdr>
        </w:div>
        <w:div w:id="1734499027">
          <w:marLeft w:val="0"/>
          <w:marRight w:val="0"/>
          <w:marTop w:val="0"/>
          <w:marBottom w:val="0"/>
          <w:divBdr>
            <w:top w:val="none" w:sz="0" w:space="0" w:color="auto"/>
            <w:left w:val="none" w:sz="0" w:space="0" w:color="auto"/>
            <w:bottom w:val="none" w:sz="0" w:space="0" w:color="auto"/>
            <w:right w:val="none" w:sz="0" w:space="0" w:color="auto"/>
          </w:divBdr>
          <w:divsChild>
            <w:div w:id="483816302">
              <w:marLeft w:val="-75"/>
              <w:marRight w:val="0"/>
              <w:marTop w:val="30"/>
              <w:marBottom w:val="30"/>
              <w:divBdr>
                <w:top w:val="none" w:sz="0" w:space="0" w:color="auto"/>
                <w:left w:val="none" w:sz="0" w:space="0" w:color="auto"/>
                <w:bottom w:val="none" w:sz="0" w:space="0" w:color="auto"/>
                <w:right w:val="none" w:sz="0" w:space="0" w:color="auto"/>
              </w:divBdr>
              <w:divsChild>
                <w:div w:id="1740129110">
                  <w:marLeft w:val="0"/>
                  <w:marRight w:val="0"/>
                  <w:marTop w:val="0"/>
                  <w:marBottom w:val="0"/>
                  <w:divBdr>
                    <w:top w:val="none" w:sz="0" w:space="0" w:color="auto"/>
                    <w:left w:val="none" w:sz="0" w:space="0" w:color="auto"/>
                    <w:bottom w:val="none" w:sz="0" w:space="0" w:color="auto"/>
                    <w:right w:val="none" w:sz="0" w:space="0" w:color="auto"/>
                  </w:divBdr>
                  <w:divsChild>
                    <w:div w:id="358285381">
                      <w:marLeft w:val="0"/>
                      <w:marRight w:val="0"/>
                      <w:marTop w:val="0"/>
                      <w:marBottom w:val="0"/>
                      <w:divBdr>
                        <w:top w:val="none" w:sz="0" w:space="0" w:color="auto"/>
                        <w:left w:val="none" w:sz="0" w:space="0" w:color="auto"/>
                        <w:bottom w:val="none" w:sz="0" w:space="0" w:color="auto"/>
                        <w:right w:val="none" w:sz="0" w:space="0" w:color="auto"/>
                      </w:divBdr>
                    </w:div>
                  </w:divsChild>
                </w:div>
                <w:div w:id="937912924">
                  <w:marLeft w:val="0"/>
                  <w:marRight w:val="0"/>
                  <w:marTop w:val="0"/>
                  <w:marBottom w:val="0"/>
                  <w:divBdr>
                    <w:top w:val="none" w:sz="0" w:space="0" w:color="auto"/>
                    <w:left w:val="none" w:sz="0" w:space="0" w:color="auto"/>
                    <w:bottom w:val="none" w:sz="0" w:space="0" w:color="auto"/>
                    <w:right w:val="none" w:sz="0" w:space="0" w:color="auto"/>
                  </w:divBdr>
                  <w:divsChild>
                    <w:div w:id="1384527687">
                      <w:marLeft w:val="0"/>
                      <w:marRight w:val="0"/>
                      <w:marTop w:val="0"/>
                      <w:marBottom w:val="0"/>
                      <w:divBdr>
                        <w:top w:val="none" w:sz="0" w:space="0" w:color="auto"/>
                        <w:left w:val="none" w:sz="0" w:space="0" w:color="auto"/>
                        <w:bottom w:val="none" w:sz="0" w:space="0" w:color="auto"/>
                        <w:right w:val="none" w:sz="0" w:space="0" w:color="auto"/>
                      </w:divBdr>
                    </w:div>
                  </w:divsChild>
                </w:div>
                <w:div w:id="541674303">
                  <w:marLeft w:val="0"/>
                  <w:marRight w:val="0"/>
                  <w:marTop w:val="0"/>
                  <w:marBottom w:val="0"/>
                  <w:divBdr>
                    <w:top w:val="none" w:sz="0" w:space="0" w:color="auto"/>
                    <w:left w:val="none" w:sz="0" w:space="0" w:color="auto"/>
                    <w:bottom w:val="none" w:sz="0" w:space="0" w:color="auto"/>
                    <w:right w:val="none" w:sz="0" w:space="0" w:color="auto"/>
                  </w:divBdr>
                  <w:divsChild>
                    <w:div w:id="1790271449">
                      <w:marLeft w:val="0"/>
                      <w:marRight w:val="0"/>
                      <w:marTop w:val="0"/>
                      <w:marBottom w:val="0"/>
                      <w:divBdr>
                        <w:top w:val="none" w:sz="0" w:space="0" w:color="auto"/>
                        <w:left w:val="none" w:sz="0" w:space="0" w:color="auto"/>
                        <w:bottom w:val="none" w:sz="0" w:space="0" w:color="auto"/>
                        <w:right w:val="none" w:sz="0" w:space="0" w:color="auto"/>
                      </w:divBdr>
                    </w:div>
                  </w:divsChild>
                </w:div>
                <w:div w:id="1929655466">
                  <w:marLeft w:val="0"/>
                  <w:marRight w:val="0"/>
                  <w:marTop w:val="0"/>
                  <w:marBottom w:val="0"/>
                  <w:divBdr>
                    <w:top w:val="none" w:sz="0" w:space="0" w:color="auto"/>
                    <w:left w:val="none" w:sz="0" w:space="0" w:color="auto"/>
                    <w:bottom w:val="none" w:sz="0" w:space="0" w:color="auto"/>
                    <w:right w:val="none" w:sz="0" w:space="0" w:color="auto"/>
                  </w:divBdr>
                  <w:divsChild>
                    <w:div w:id="999578767">
                      <w:marLeft w:val="0"/>
                      <w:marRight w:val="0"/>
                      <w:marTop w:val="0"/>
                      <w:marBottom w:val="0"/>
                      <w:divBdr>
                        <w:top w:val="none" w:sz="0" w:space="0" w:color="auto"/>
                        <w:left w:val="none" w:sz="0" w:space="0" w:color="auto"/>
                        <w:bottom w:val="none" w:sz="0" w:space="0" w:color="auto"/>
                        <w:right w:val="none" w:sz="0" w:space="0" w:color="auto"/>
                      </w:divBdr>
                    </w:div>
                  </w:divsChild>
                </w:div>
                <w:div w:id="1082486885">
                  <w:marLeft w:val="0"/>
                  <w:marRight w:val="0"/>
                  <w:marTop w:val="0"/>
                  <w:marBottom w:val="0"/>
                  <w:divBdr>
                    <w:top w:val="none" w:sz="0" w:space="0" w:color="auto"/>
                    <w:left w:val="none" w:sz="0" w:space="0" w:color="auto"/>
                    <w:bottom w:val="none" w:sz="0" w:space="0" w:color="auto"/>
                    <w:right w:val="none" w:sz="0" w:space="0" w:color="auto"/>
                  </w:divBdr>
                  <w:divsChild>
                    <w:div w:id="2008630739">
                      <w:marLeft w:val="0"/>
                      <w:marRight w:val="0"/>
                      <w:marTop w:val="0"/>
                      <w:marBottom w:val="0"/>
                      <w:divBdr>
                        <w:top w:val="none" w:sz="0" w:space="0" w:color="auto"/>
                        <w:left w:val="none" w:sz="0" w:space="0" w:color="auto"/>
                        <w:bottom w:val="none" w:sz="0" w:space="0" w:color="auto"/>
                        <w:right w:val="none" w:sz="0" w:space="0" w:color="auto"/>
                      </w:divBdr>
                    </w:div>
                  </w:divsChild>
                </w:div>
                <w:div w:id="901402693">
                  <w:marLeft w:val="0"/>
                  <w:marRight w:val="0"/>
                  <w:marTop w:val="0"/>
                  <w:marBottom w:val="0"/>
                  <w:divBdr>
                    <w:top w:val="none" w:sz="0" w:space="0" w:color="auto"/>
                    <w:left w:val="none" w:sz="0" w:space="0" w:color="auto"/>
                    <w:bottom w:val="none" w:sz="0" w:space="0" w:color="auto"/>
                    <w:right w:val="none" w:sz="0" w:space="0" w:color="auto"/>
                  </w:divBdr>
                  <w:divsChild>
                    <w:div w:id="1858347282">
                      <w:marLeft w:val="0"/>
                      <w:marRight w:val="0"/>
                      <w:marTop w:val="0"/>
                      <w:marBottom w:val="0"/>
                      <w:divBdr>
                        <w:top w:val="none" w:sz="0" w:space="0" w:color="auto"/>
                        <w:left w:val="none" w:sz="0" w:space="0" w:color="auto"/>
                        <w:bottom w:val="none" w:sz="0" w:space="0" w:color="auto"/>
                        <w:right w:val="none" w:sz="0" w:space="0" w:color="auto"/>
                      </w:divBdr>
                    </w:div>
                  </w:divsChild>
                </w:div>
                <w:div w:id="770274866">
                  <w:marLeft w:val="0"/>
                  <w:marRight w:val="0"/>
                  <w:marTop w:val="0"/>
                  <w:marBottom w:val="0"/>
                  <w:divBdr>
                    <w:top w:val="none" w:sz="0" w:space="0" w:color="auto"/>
                    <w:left w:val="none" w:sz="0" w:space="0" w:color="auto"/>
                    <w:bottom w:val="none" w:sz="0" w:space="0" w:color="auto"/>
                    <w:right w:val="none" w:sz="0" w:space="0" w:color="auto"/>
                  </w:divBdr>
                  <w:divsChild>
                    <w:div w:id="341057055">
                      <w:marLeft w:val="0"/>
                      <w:marRight w:val="0"/>
                      <w:marTop w:val="0"/>
                      <w:marBottom w:val="0"/>
                      <w:divBdr>
                        <w:top w:val="none" w:sz="0" w:space="0" w:color="auto"/>
                        <w:left w:val="none" w:sz="0" w:space="0" w:color="auto"/>
                        <w:bottom w:val="none" w:sz="0" w:space="0" w:color="auto"/>
                        <w:right w:val="none" w:sz="0" w:space="0" w:color="auto"/>
                      </w:divBdr>
                    </w:div>
                  </w:divsChild>
                </w:div>
                <w:div w:id="1284465215">
                  <w:marLeft w:val="0"/>
                  <w:marRight w:val="0"/>
                  <w:marTop w:val="0"/>
                  <w:marBottom w:val="0"/>
                  <w:divBdr>
                    <w:top w:val="none" w:sz="0" w:space="0" w:color="auto"/>
                    <w:left w:val="none" w:sz="0" w:space="0" w:color="auto"/>
                    <w:bottom w:val="none" w:sz="0" w:space="0" w:color="auto"/>
                    <w:right w:val="none" w:sz="0" w:space="0" w:color="auto"/>
                  </w:divBdr>
                  <w:divsChild>
                    <w:div w:id="10038821">
                      <w:marLeft w:val="0"/>
                      <w:marRight w:val="0"/>
                      <w:marTop w:val="0"/>
                      <w:marBottom w:val="0"/>
                      <w:divBdr>
                        <w:top w:val="none" w:sz="0" w:space="0" w:color="auto"/>
                        <w:left w:val="none" w:sz="0" w:space="0" w:color="auto"/>
                        <w:bottom w:val="none" w:sz="0" w:space="0" w:color="auto"/>
                        <w:right w:val="none" w:sz="0" w:space="0" w:color="auto"/>
                      </w:divBdr>
                    </w:div>
                  </w:divsChild>
                </w:div>
                <w:div w:id="8024317">
                  <w:marLeft w:val="0"/>
                  <w:marRight w:val="0"/>
                  <w:marTop w:val="0"/>
                  <w:marBottom w:val="0"/>
                  <w:divBdr>
                    <w:top w:val="none" w:sz="0" w:space="0" w:color="auto"/>
                    <w:left w:val="none" w:sz="0" w:space="0" w:color="auto"/>
                    <w:bottom w:val="none" w:sz="0" w:space="0" w:color="auto"/>
                    <w:right w:val="none" w:sz="0" w:space="0" w:color="auto"/>
                  </w:divBdr>
                  <w:divsChild>
                    <w:div w:id="547767034">
                      <w:marLeft w:val="0"/>
                      <w:marRight w:val="0"/>
                      <w:marTop w:val="0"/>
                      <w:marBottom w:val="0"/>
                      <w:divBdr>
                        <w:top w:val="none" w:sz="0" w:space="0" w:color="auto"/>
                        <w:left w:val="none" w:sz="0" w:space="0" w:color="auto"/>
                        <w:bottom w:val="none" w:sz="0" w:space="0" w:color="auto"/>
                        <w:right w:val="none" w:sz="0" w:space="0" w:color="auto"/>
                      </w:divBdr>
                    </w:div>
                  </w:divsChild>
                </w:div>
                <w:div w:id="2111317094">
                  <w:marLeft w:val="0"/>
                  <w:marRight w:val="0"/>
                  <w:marTop w:val="0"/>
                  <w:marBottom w:val="0"/>
                  <w:divBdr>
                    <w:top w:val="none" w:sz="0" w:space="0" w:color="auto"/>
                    <w:left w:val="none" w:sz="0" w:space="0" w:color="auto"/>
                    <w:bottom w:val="none" w:sz="0" w:space="0" w:color="auto"/>
                    <w:right w:val="none" w:sz="0" w:space="0" w:color="auto"/>
                  </w:divBdr>
                  <w:divsChild>
                    <w:div w:id="1116022570">
                      <w:marLeft w:val="0"/>
                      <w:marRight w:val="0"/>
                      <w:marTop w:val="0"/>
                      <w:marBottom w:val="0"/>
                      <w:divBdr>
                        <w:top w:val="none" w:sz="0" w:space="0" w:color="auto"/>
                        <w:left w:val="none" w:sz="0" w:space="0" w:color="auto"/>
                        <w:bottom w:val="none" w:sz="0" w:space="0" w:color="auto"/>
                        <w:right w:val="none" w:sz="0" w:space="0" w:color="auto"/>
                      </w:divBdr>
                    </w:div>
                  </w:divsChild>
                </w:div>
                <w:div w:id="2031568291">
                  <w:marLeft w:val="0"/>
                  <w:marRight w:val="0"/>
                  <w:marTop w:val="0"/>
                  <w:marBottom w:val="0"/>
                  <w:divBdr>
                    <w:top w:val="none" w:sz="0" w:space="0" w:color="auto"/>
                    <w:left w:val="none" w:sz="0" w:space="0" w:color="auto"/>
                    <w:bottom w:val="none" w:sz="0" w:space="0" w:color="auto"/>
                    <w:right w:val="none" w:sz="0" w:space="0" w:color="auto"/>
                  </w:divBdr>
                  <w:divsChild>
                    <w:div w:id="2117018349">
                      <w:marLeft w:val="0"/>
                      <w:marRight w:val="0"/>
                      <w:marTop w:val="0"/>
                      <w:marBottom w:val="0"/>
                      <w:divBdr>
                        <w:top w:val="none" w:sz="0" w:space="0" w:color="auto"/>
                        <w:left w:val="none" w:sz="0" w:space="0" w:color="auto"/>
                        <w:bottom w:val="none" w:sz="0" w:space="0" w:color="auto"/>
                        <w:right w:val="none" w:sz="0" w:space="0" w:color="auto"/>
                      </w:divBdr>
                    </w:div>
                  </w:divsChild>
                </w:div>
                <w:div w:id="1947881451">
                  <w:marLeft w:val="0"/>
                  <w:marRight w:val="0"/>
                  <w:marTop w:val="0"/>
                  <w:marBottom w:val="0"/>
                  <w:divBdr>
                    <w:top w:val="none" w:sz="0" w:space="0" w:color="auto"/>
                    <w:left w:val="none" w:sz="0" w:space="0" w:color="auto"/>
                    <w:bottom w:val="none" w:sz="0" w:space="0" w:color="auto"/>
                    <w:right w:val="none" w:sz="0" w:space="0" w:color="auto"/>
                  </w:divBdr>
                  <w:divsChild>
                    <w:div w:id="731470289">
                      <w:marLeft w:val="0"/>
                      <w:marRight w:val="0"/>
                      <w:marTop w:val="0"/>
                      <w:marBottom w:val="0"/>
                      <w:divBdr>
                        <w:top w:val="none" w:sz="0" w:space="0" w:color="auto"/>
                        <w:left w:val="none" w:sz="0" w:space="0" w:color="auto"/>
                        <w:bottom w:val="none" w:sz="0" w:space="0" w:color="auto"/>
                        <w:right w:val="none" w:sz="0" w:space="0" w:color="auto"/>
                      </w:divBdr>
                    </w:div>
                    <w:div w:id="951790219">
                      <w:marLeft w:val="0"/>
                      <w:marRight w:val="0"/>
                      <w:marTop w:val="0"/>
                      <w:marBottom w:val="0"/>
                      <w:divBdr>
                        <w:top w:val="none" w:sz="0" w:space="0" w:color="auto"/>
                        <w:left w:val="none" w:sz="0" w:space="0" w:color="auto"/>
                        <w:bottom w:val="none" w:sz="0" w:space="0" w:color="auto"/>
                        <w:right w:val="none" w:sz="0" w:space="0" w:color="auto"/>
                      </w:divBdr>
                    </w:div>
                    <w:div w:id="872496972">
                      <w:marLeft w:val="0"/>
                      <w:marRight w:val="0"/>
                      <w:marTop w:val="0"/>
                      <w:marBottom w:val="0"/>
                      <w:divBdr>
                        <w:top w:val="none" w:sz="0" w:space="0" w:color="auto"/>
                        <w:left w:val="none" w:sz="0" w:space="0" w:color="auto"/>
                        <w:bottom w:val="none" w:sz="0" w:space="0" w:color="auto"/>
                        <w:right w:val="none" w:sz="0" w:space="0" w:color="auto"/>
                      </w:divBdr>
                    </w:div>
                    <w:div w:id="1508014588">
                      <w:marLeft w:val="0"/>
                      <w:marRight w:val="0"/>
                      <w:marTop w:val="0"/>
                      <w:marBottom w:val="0"/>
                      <w:divBdr>
                        <w:top w:val="none" w:sz="0" w:space="0" w:color="auto"/>
                        <w:left w:val="none" w:sz="0" w:space="0" w:color="auto"/>
                        <w:bottom w:val="none" w:sz="0" w:space="0" w:color="auto"/>
                        <w:right w:val="none" w:sz="0" w:space="0" w:color="auto"/>
                      </w:divBdr>
                    </w:div>
                  </w:divsChild>
                </w:div>
                <w:div w:id="297150110">
                  <w:marLeft w:val="0"/>
                  <w:marRight w:val="0"/>
                  <w:marTop w:val="0"/>
                  <w:marBottom w:val="0"/>
                  <w:divBdr>
                    <w:top w:val="none" w:sz="0" w:space="0" w:color="auto"/>
                    <w:left w:val="none" w:sz="0" w:space="0" w:color="auto"/>
                    <w:bottom w:val="none" w:sz="0" w:space="0" w:color="auto"/>
                    <w:right w:val="none" w:sz="0" w:space="0" w:color="auto"/>
                  </w:divBdr>
                  <w:divsChild>
                    <w:div w:id="189144734">
                      <w:marLeft w:val="0"/>
                      <w:marRight w:val="0"/>
                      <w:marTop w:val="0"/>
                      <w:marBottom w:val="0"/>
                      <w:divBdr>
                        <w:top w:val="none" w:sz="0" w:space="0" w:color="auto"/>
                        <w:left w:val="none" w:sz="0" w:space="0" w:color="auto"/>
                        <w:bottom w:val="none" w:sz="0" w:space="0" w:color="auto"/>
                        <w:right w:val="none" w:sz="0" w:space="0" w:color="auto"/>
                      </w:divBdr>
                    </w:div>
                  </w:divsChild>
                </w:div>
                <w:div w:id="490604513">
                  <w:marLeft w:val="0"/>
                  <w:marRight w:val="0"/>
                  <w:marTop w:val="0"/>
                  <w:marBottom w:val="0"/>
                  <w:divBdr>
                    <w:top w:val="none" w:sz="0" w:space="0" w:color="auto"/>
                    <w:left w:val="none" w:sz="0" w:space="0" w:color="auto"/>
                    <w:bottom w:val="none" w:sz="0" w:space="0" w:color="auto"/>
                    <w:right w:val="none" w:sz="0" w:space="0" w:color="auto"/>
                  </w:divBdr>
                  <w:divsChild>
                    <w:div w:id="318967196">
                      <w:marLeft w:val="0"/>
                      <w:marRight w:val="0"/>
                      <w:marTop w:val="0"/>
                      <w:marBottom w:val="0"/>
                      <w:divBdr>
                        <w:top w:val="none" w:sz="0" w:space="0" w:color="auto"/>
                        <w:left w:val="none" w:sz="0" w:space="0" w:color="auto"/>
                        <w:bottom w:val="none" w:sz="0" w:space="0" w:color="auto"/>
                        <w:right w:val="none" w:sz="0" w:space="0" w:color="auto"/>
                      </w:divBdr>
                    </w:div>
                  </w:divsChild>
                </w:div>
                <w:div w:id="1574587395">
                  <w:marLeft w:val="0"/>
                  <w:marRight w:val="0"/>
                  <w:marTop w:val="0"/>
                  <w:marBottom w:val="0"/>
                  <w:divBdr>
                    <w:top w:val="none" w:sz="0" w:space="0" w:color="auto"/>
                    <w:left w:val="none" w:sz="0" w:space="0" w:color="auto"/>
                    <w:bottom w:val="none" w:sz="0" w:space="0" w:color="auto"/>
                    <w:right w:val="none" w:sz="0" w:space="0" w:color="auto"/>
                  </w:divBdr>
                  <w:divsChild>
                    <w:div w:id="1047224239">
                      <w:marLeft w:val="0"/>
                      <w:marRight w:val="0"/>
                      <w:marTop w:val="0"/>
                      <w:marBottom w:val="0"/>
                      <w:divBdr>
                        <w:top w:val="none" w:sz="0" w:space="0" w:color="auto"/>
                        <w:left w:val="none" w:sz="0" w:space="0" w:color="auto"/>
                        <w:bottom w:val="none" w:sz="0" w:space="0" w:color="auto"/>
                        <w:right w:val="none" w:sz="0" w:space="0" w:color="auto"/>
                      </w:divBdr>
                    </w:div>
                  </w:divsChild>
                </w:div>
                <w:div w:id="441001862">
                  <w:marLeft w:val="0"/>
                  <w:marRight w:val="0"/>
                  <w:marTop w:val="0"/>
                  <w:marBottom w:val="0"/>
                  <w:divBdr>
                    <w:top w:val="none" w:sz="0" w:space="0" w:color="auto"/>
                    <w:left w:val="none" w:sz="0" w:space="0" w:color="auto"/>
                    <w:bottom w:val="none" w:sz="0" w:space="0" w:color="auto"/>
                    <w:right w:val="none" w:sz="0" w:space="0" w:color="auto"/>
                  </w:divBdr>
                  <w:divsChild>
                    <w:div w:id="637732345">
                      <w:marLeft w:val="0"/>
                      <w:marRight w:val="0"/>
                      <w:marTop w:val="0"/>
                      <w:marBottom w:val="0"/>
                      <w:divBdr>
                        <w:top w:val="none" w:sz="0" w:space="0" w:color="auto"/>
                        <w:left w:val="none" w:sz="0" w:space="0" w:color="auto"/>
                        <w:bottom w:val="none" w:sz="0" w:space="0" w:color="auto"/>
                        <w:right w:val="none" w:sz="0" w:space="0" w:color="auto"/>
                      </w:divBdr>
                    </w:div>
                  </w:divsChild>
                </w:div>
                <w:div w:id="243606852">
                  <w:marLeft w:val="0"/>
                  <w:marRight w:val="0"/>
                  <w:marTop w:val="0"/>
                  <w:marBottom w:val="0"/>
                  <w:divBdr>
                    <w:top w:val="none" w:sz="0" w:space="0" w:color="auto"/>
                    <w:left w:val="none" w:sz="0" w:space="0" w:color="auto"/>
                    <w:bottom w:val="none" w:sz="0" w:space="0" w:color="auto"/>
                    <w:right w:val="none" w:sz="0" w:space="0" w:color="auto"/>
                  </w:divBdr>
                  <w:divsChild>
                    <w:div w:id="1470898286">
                      <w:marLeft w:val="0"/>
                      <w:marRight w:val="0"/>
                      <w:marTop w:val="0"/>
                      <w:marBottom w:val="0"/>
                      <w:divBdr>
                        <w:top w:val="none" w:sz="0" w:space="0" w:color="auto"/>
                        <w:left w:val="none" w:sz="0" w:space="0" w:color="auto"/>
                        <w:bottom w:val="none" w:sz="0" w:space="0" w:color="auto"/>
                        <w:right w:val="none" w:sz="0" w:space="0" w:color="auto"/>
                      </w:divBdr>
                    </w:div>
                    <w:div w:id="892230059">
                      <w:marLeft w:val="0"/>
                      <w:marRight w:val="0"/>
                      <w:marTop w:val="0"/>
                      <w:marBottom w:val="0"/>
                      <w:divBdr>
                        <w:top w:val="none" w:sz="0" w:space="0" w:color="auto"/>
                        <w:left w:val="none" w:sz="0" w:space="0" w:color="auto"/>
                        <w:bottom w:val="none" w:sz="0" w:space="0" w:color="auto"/>
                        <w:right w:val="none" w:sz="0" w:space="0" w:color="auto"/>
                      </w:divBdr>
                    </w:div>
                    <w:div w:id="421924225">
                      <w:marLeft w:val="0"/>
                      <w:marRight w:val="0"/>
                      <w:marTop w:val="0"/>
                      <w:marBottom w:val="0"/>
                      <w:divBdr>
                        <w:top w:val="none" w:sz="0" w:space="0" w:color="auto"/>
                        <w:left w:val="none" w:sz="0" w:space="0" w:color="auto"/>
                        <w:bottom w:val="none" w:sz="0" w:space="0" w:color="auto"/>
                        <w:right w:val="none" w:sz="0" w:space="0" w:color="auto"/>
                      </w:divBdr>
                    </w:div>
                  </w:divsChild>
                </w:div>
                <w:div w:id="1026560488">
                  <w:marLeft w:val="0"/>
                  <w:marRight w:val="0"/>
                  <w:marTop w:val="0"/>
                  <w:marBottom w:val="0"/>
                  <w:divBdr>
                    <w:top w:val="none" w:sz="0" w:space="0" w:color="auto"/>
                    <w:left w:val="none" w:sz="0" w:space="0" w:color="auto"/>
                    <w:bottom w:val="none" w:sz="0" w:space="0" w:color="auto"/>
                    <w:right w:val="none" w:sz="0" w:space="0" w:color="auto"/>
                  </w:divBdr>
                  <w:divsChild>
                    <w:div w:id="792603669">
                      <w:marLeft w:val="0"/>
                      <w:marRight w:val="0"/>
                      <w:marTop w:val="0"/>
                      <w:marBottom w:val="0"/>
                      <w:divBdr>
                        <w:top w:val="none" w:sz="0" w:space="0" w:color="auto"/>
                        <w:left w:val="none" w:sz="0" w:space="0" w:color="auto"/>
                        <w:bottom w:val="none" w:sz="0" w:space="0" w:color="auto"/>
                        <w:right w:val="none" w:sz="0" w:space="0" w:color="auto"/>
                      </w:divBdr>
                    </w:div>
                  </w:divsChild>
                </w:div>
                <w:div w:id="665131633">
                  <w:marLeft w:val="0"/>
                  <w:marRight w:val="0"/>
                  <w:marTop w:val="0"/>
                  <w:marBottom w:val="0"/>
                  <w:divBdr>
                    <w:top w:val="none" w:sz="0" w:space="0" w:color="auto"/>
                    <w:left w:val="none" w:sz="0" w:space="0" w:color="auto"/>
                    <w:bottom w:val="none" w:sz="0" w:space="0" w:color="auto"/>
                    <w:right w:val="none" w:sz="0" w:space="0" w:color="auto"/>
                  </w:divBdr>
                  <w:divsChild>
                    <w:div w:id="1842695975">
                      <w:marLeft w:val="0"/>
                      <w:marRight w:val="0"/>
                      <w:marTop w:val="0"/>
                      <w:marBottom w:val="0"/>
                      <w:divBdr>
                        <w:top w:val="none" w:sz="0" w:space="0" w:color="auto"/>
                        <w:left w:val="none" w:sz="0" w:space="0" w:color="auto"/>
                        <w:bottom w:val="none" w:sz="0" w:space="0" w:color="auto"/>
                        <w:right w:val="none" w:sz="0" w:space="0" w:color="auto"/>
                      </w:divBdr>
                    </w:div>
                  </w:divsChild>
                </w:div>
                <w:div w:id="1359505108">
                  <w:marLeft w:val="0"/>
                  <w:marRight w:val="0"/>
                  <w:marTop w:val="0"/>
                  <w:marBottom w:val="0"/>
                  <w:divBdr>
                    <w:top w:val="none" w:sz="0" w:space="0" w:color="auto"/>
                    <w:left w:val="none" w:sz="0" w:space="0" w:color="auto"/>
                    <w:bottom w:val="none" w:sz="0" w:space="0" w:color="auto"/>
                    <w:right w:val="none" w:sz="0" w:space="0" w:color="auto"/>
                  </w:divBdr>
                  <w:divsChild>
                    <w:div w:id="2039962752">
                      <w:marLeft w:val="0"/>
                      <w:marRight w:val="0"/>
                      <w:marTop w:val="0"/>
                      <w:marBottom w:val="0"/>
                      <w:divBdr>
                        <w:top w:val="none" w:sz="0" w:space="0" w:color="auto"/>
                        <w:left w:val="none" w:sz="0" w:space="0" w:color="auto"/>
                        <w:bottom w:val="none" w:sz="0" w:space="0" w:color="auto"/>
                        <w:right w:val="none" w:sz="0" w:space="0" w:color="auto"/>
                      </w:divBdr>
                    </w:div>
                  </w:divsChild>
                </w:div>
                <w:div w:id="32390135">
                  <w:marLeft w:val="0"/>
                  <w:marRight w:val="0"/>
                  <w:marTop w:val="0"/>
                  <w:marBottom w:val="0"/>
                  <w:divBdr>
                    <w:top w:val="none" w:sz="0" w:space="0" w:color="auto"/>
                    <w:left w:val="none" w:sz="0" w:space="0" w:color="auto"/>
                    <w:bottom w:val="none" w:sz="0" w:space="0" w:color="auto"/>
                    <w:right w:val="none" w:sz="0" w:space="0" w:color="auto"/>
                  </w:divBdr>
                  <w:divsChild>
                    <w:div w:id="2015180550">
                      <w:marLeft w:val="0"/>
                      <w:marRight w:val="0"/>
                      <w:marTop w:val="0"/>
                      <w:marBottom w:val="0"/>
                      <w:divBdr>
                        <w:top w:val="none" w:sz="0" w:space="0" w:color="auto"/>
                        <w:left w:val="none" w:sz="0" w:space="0" w:color="auto"/>
                        <w:bottom w:val="none" w:sz="0" w:space="0" w:color="auto"/>
                        <w:right w:val="none" w:sz="0" w:space="0" w:color="auto"/>
                      </w:divBdr>
                    </w:div>
                  </w:divsChild>
                </w:div>
                <w:div w:id="435056273">
                  <w:marLeft w:val="0"/>
                  <w:marRight w:val="0"/>
                  <w:marTop w:val="0"/>
                  <w:marBottom w:val="0"/>
                  <w:divBdr>
                    <w:top w:val="none" w:sz="0" w:space="0" w:color="auto"/>
                    <w:left w:val="none" w:sz="0" w:space="0" w:color="auto"/>
                    <w:bottom w:val="none" w:sz="0" w:space="0" w:color="auto"/>
                    <w:right w:val="none" w:sz="0" w:space="0" w:color="auto"/>
                  </w:divBdr>
                  <w:divsChild>
                    <w:div w:id="64228887">
                      <w:marLeft w:val="0"/>
                      <w:marRight w:val="0"/>
                      <w:marTop w:val="0"/>
                      <w:marBottom w:val="0"/>
                      <w:divBdr>
                        <w:top w:val="none" w:sz="0" w:space="0" w:color="auto"/>
                        <w:left w:val="none" w:sz="0" w:space="0" w:color="auto"/>
                        <w:bottom w:val="none" w:sz="0" w:space="0" w:color="auto"/>
                        <w:right w:val="none" w:sz="0" w:space="0" w:color="auto"/>
                      </w:divBdr>
                    </w:div>
                  </w:divsChild>
                </w:div>
                <w:div w:id="1614551199">
                  <w:marLeft w:val="0"/>
                  <w:marRight w:val="0"/>
                  <w:marTop w:val="0"/>
                  <w:marBottom w:val="0"/>
                  <w:divBdr>
                    <w:top w:val="none" w:sz="0" w:space="0" w:color="auto"/>
                    <w:left w:val="none" w:sz="0" w:space="0" w:color="auto"/>
                    <w:bottom w:val="none" w:sz="0" w:space="0" w:color="auto"/>
                    <w:right w:val="none" w:sz="0" w:space="0" w:color="auto"/>
                  </w:divBdr>
                  <w:divsChild>
                    <w:div w:id="1334919061">
                      <w:marLeft w:val="0"/>
                      <w:marRight w:val="0"/>
                      <w:marTop w:val="0"/>
                      <w:marBottom w:val="0"/>
                      <w:divBdr>
                        <w:top w:val="none" w:sz="0" w:space="0" w:color="auto"/>
                        <w:left w:val="none" w:sz="0" w:space="0" w:color="auto"/>
                        <w:bottom w:val="none" w:sz="0" w:space="0" w:color="auto"/>
                        <w:right w:val="none" w:sz="0" w:space="0" w:color="auto"/>
                      </w:divBdr>
                    </w:div>
                  </w:divsChild>
                </w:div>
                <w:div w:id="1115833394">
                  <w:marLeft w:val="0"/>
                  <w:marRight w:val="0"/>
                  <w:marTop w:val="0"/>
                  <w:marBottom w:val="0"/>
                  <w:divBdr>
                    <w:top w:val="none" w:sz="0" w:space="0" w:color="auto"/>
                    <w:left w:val="none" w:sz="0" w:space="0" w:color="auto"/>
                    <w:bottom w:val="none" w:sz="0" w:space="0" w:color="auto"/>
                    <w:right w:val="none" w:sz="0" w:space="0" w:color="auto"/>
                  </w:divBdr>
                  <w:divsChild>
                    <w:div w:id="443425502">
                      <w:marLeft w:val="0"/>
                      <w:marRight w:val="0"/>
                      <w:marTop w:val="0"/>
                      <w:marBottom w:val="0"/>
                      <w:divBdr>
                        <w:top w:val="none" w:sz="0" w:space="0" w:color="auto"/>
                        <w:left w:val="none" w:sz="0" w:space="0" w:color="auto"/>
                        <w:bottom w:val="none" w:sz="0" w:space="0" w:color="auto"/>
                        <w:right w:val="none" w:sz="0" w:space="0" w:color="auto"/>
                      </w:divBdr>
                    </w:div>
                  </w:divsChild>
                </w:div>
                <w:div w:id="544563822">
                  <w:marLeft w:val="0"/>
                  <w:marRight w:val="0"/>
                  <w:marTop w:val="0"/>
                  <w:marBottom w:val="0"/>
                  <w:divBdr>
                    <w:top w:val="none" w:sz="0" w:space="0" w:color="auto"/>
                    <w:left w:val="none" w:sz="0" w:space="0" w:color="auto"/>
                    <w:bottom w:val="none" w:sz="0" w:space="0" w:color="auto"/>
                    <w:right w:val="none" w:sz="0" w:space="0" w:color="auto"/>
                  </w:divBdr>
                  <w:divsChild>
                    <w:div w:id="1477259959">
                      <w:marLeft w:val="0"/>
                      <w:marRight w:val="0"/>
                      <w:marTop w:val="0"/>
                      <w:marBottom w:val="0"/>
                      <w:divBdr>
                        <w:top w:val="none" w:sz="0" w:space="0" w:color="auto"/>
                        <w:left w:val="none" w:sz="0" w:space="0" w:color="auto"/>
                        <w:bottom w:val="none" w:sz="0" w:space="0" w:color="auto"/>
                        <w:right w:val="none" w:sz="0" w:space="0" w:color="auto"/>
                      </w:divBdr>
                    </w:div>
                  </w:divsChild>
                </w:div>
                <w:div w:id="651254051">
                  <w:marLeft w:val="0"/>
                  <w:marRight w:val="0"/>
                  <w:marTop w:val="0"/>
                  <w:marBottom w:val="0"/>
                  <w:divBdr>
                    <w:top w:val="none" w:sz="0" w:space="0" w:color="auto"/>
                    <w:left w:val="none" w:sz="0" w:space="0" w:color="auto"/>
                    <w:bottom w:val="none" w:sz="0" w:space="0" w:color="auto"/>
                    <w:right w:val="none" w:sz="0" w:space="0" w:color="auto"/>
                  </w:divBdr>
                  <w:divsChild>
                    <w:div w:id="934437175">
                      <w:marLeft w:val="0"/>
                      <w:marRight w:val="0"/>
                      <w:marTop w:val="0"/>
                      <w:marBottom w:val="0"/>
                      <w:divBdr>
                        <w:top w:val="none" w:sz="0" w:space="0" w:color="auto"/>
                        <w:left w:val="none" w:sz="0" w:space="0" w:color="auto"/>
                        <w:bottom w:val="none" w:sz="0" w:space="0" w:color="auto"/>
                        <w:right w:val="none" w:sz="0" w:space="0" w:color="auto"/>
                      </w:divBdr>
                    </w:div>
                  </w:divsChild>
                </w:div>
                <w:div w:id="1724602283">
                  <w:marLeft w:val="0"/>
                  <w:marRight w:val="0"/>
                  <w:marTop w:val="0"/>
                  <w:marBottom w:val="0"/>
                  <w:divBdr>
                    <w:top w:val="none" w:sz="0" w:space="0" w:color="auto"/>
                    <w:left w:val="none" w:sz="0" w:space="0" w:color="auto"/>
                    <w:bottom w:val="none" w:sz="0" w:space="0" w:color="auto"/>
                    <w:right w:val="none" w:sz="0" w:space="0" w:color="auto"/>
                  </w:divBdr>
                  <w:divsChild>
                    <w:div w:id="642392049">
                      <w:marLeft w:val="0"/>
                      <w:marRight w:val="0"/>
                      <w:marTop w:val="0"/>
                      <w:marBottom w:val="0"/>
                      <w:divBdr>
                        <w:top w:val="none" w:sz="0" w:space="0" w:color="auto"/>
                        <w:left w:val="none" w:sz="0" w:space="0" w:color="auto"/>
                        <w:bottom w:val="none" w:sz="0" w:space="0" w:color="auto"/>
                        <w:right w:val="none" w:sz="0" w:space="0" w:color="auto"/>
                      </w:divBdr>
                    </w:div>
                  </w:divsChild>
                </w:div>
                <w:div w:id="1932738931">
                  <w:marLeft w:val="0"/>
                  <w:marRight w:val="0"/>
                  <w:marTop w:val="0"/>
                  <w:marBottom w:val="0"/>
                  <w:divBdr>
                    <w:top w:val="none" w:sz="0" w:space="0" w:color="auto"/>
                    <w:left w:val="none" w:sz="0" w:space="0" w:color="auto"/>
                    <w:bottom w:val="none" w:sz="0" w:space="0" w:color="auto"/>
                    <w:right w:val="none" w:sz="0" w:space="0" w:color="auto"/>
                  </w:divBdr>
                  <w:divsChild>
                    <w:div w:id="1835872286">
                      <w:marLeft w:val="0"/>
                      <w:marRight w:val="0"/>
                      <w:marTop w:val="0"/>
                      <w:marBottom w:val="0"/>
                      <w:divBdr>
                        <w:top w:val="none" w:sz="0" w:space="0" w:color="auto"/>
                        <w:left w:val="none" w:sz="0" w:space="0" w:color="auto"/>
                        <w:bottom w:val="none" w:sz="0" w:space="0" w:color="auto"/>
                        <w:right w:val="none" w:sz="0" w:space="0" w:color="auto"/>
                      </w:divBdr>
                    </w:div>
                  </w:divsChild>
                </w:div>
                <w:div w:id="1710299977">
                  <w:marLeft w:val="0"/>
                  <w:marRight w:val="0"/>
                  <w:marTop w:val="0"/>
                  <w:marBottom w:val="0"/>
                  <w:divBdr>
                    <w:top w:val="none" w:sz="0" w:space="0" w:color="auto"/>
                    <w:left w:val="none" w:sz="0" w:space="0" w:color="auto"/>
                    <w:bottom w:val="none" w:sz="0" w:space="0" w:color="auto"/>
                    <w:right w:val="none" w:sz="0" w:space="0" w:color="auto"/>
                  </w:divBdr>
                  <w:divsChild>
                    <w:div w:id="2046787499">
                      <w:marLeft w:val="0"/>
                      <w:marRight w:val="0"/>
                      <w:marTop w:val="0"/>
                      <w:marBottom w:val="0"/>
                      <w:divBdr>
                        <w:top w:val="none" w:sz="0" w:space="0" w:color="auto"/>
                        <w:left w:val="none" w:sz="0" w:space="0" w:color="auto"/>
                        <w:bottom w:val="none" w:sz="0" w:space="0" w:color="auto"/>
                        <w:right w:val="none" w:sz="0" w:space="0" w:color="auto"/>
                      </w:divBdr>
                    </w:div>
                  </w:divsChild>
                </w:div>
                <w:div w:id="501622628">
                  <w:marLeft w:val="0"/>
                  <w:marRight w:val="0"/>
                  <w:marTop w:val="0"/>
                  <w:marBottom w:val="0"/>
                  <w:divBdr>
                    <w:top w:val="none" w:sz="0" w:space="0" w:color="auto"/>
                    <w:left w:val="none" w:sz="0" w:space="0" w:color="auto"/>
                    <w:bottom w:val="none" w:sz="0" w:space="0" w:color="auto"/>
                    <w:right w:val="none" w:sz="0" w:space="0" w:color="auto"/>
                  </w:divBdr>
                  <w:divsChild>
                    <w:div w:id="1116101139">
                      <w:marLeft w:val="0"/>
                      <w:marRight w:val="0"/>
                      <w:marTop w:val="0"/>
                      <w:marBottom w:val="0"/>
                      <w:divBdr>
                        <w:top w:val="none" w:sz="0" w:space="0" w:color="auto"/>
                        <w:left w:val="none" w:sz="0" w:space="0" w:color="auto"/>
                        <w:bottom w:val="none" w:sz="0" w:space="0" w:color="auto"/>
                        <w:right w:val="none" w:sz="0" w:space="0" w:color="auto"/>
                      </w:divBdr>
                    </w:div>
                  </w:divsChild>
                </w:div>
                <w:div w:id="1229880700">
                  <w:marLeft w:val="0"/>
                  <w:marRight w:val="0"/>
                  <w:marTop w:val="0"/>
                  <w:marBottom w:val="0"/>
                  <w:divBdr>
                    <w:top w:val="none" w:sz="0" w:space="0" w:color="auto"/>
                    <w:left w:val="none" w:sz="0" w:space="0" w:color="auto"/>
                    <w:bottom w:val="none" w:sz="0" w:space="0" w:color="auto"/>
                    <w:right w:val="none" w:sz="0" w:space="0" w:color="auto"/>
                  </w:divBdr>
                  <w:divsChild>
                    <w:div w:id="1087850266">
                      <w:marLeft w:val="0"/>
                      <w:marRight w:val="0"/>
                      <w:marTop w:val="0"/>
                      <w:marBottom w:val="0"/>
                      <w:divBdr>
                        <w:top w:val="none" w:sz="0" w:space="0" w:color="auto"/>
                        <w:left w:val="none" w:sz="0" w:space="0" w:color="auto"/>
                        <w:bottom w:val="none" w:sz="0" w:space="0" w:color="auto"/>
                        <w:right w:val="none" w:sz="0" w:space="0" w:color="auto"/>
                      </w:divBdr>
                    </w:div>
                  </w:divsChild>
                </w:div>
                <w:div w:id="1075320390">
                  <w:marLeft w:val="0"/>
                  <w:marRight w:val="0"/>
                  <w:marTop w:val="0"/>
                  <w:marBottom w:val="0"/>
                  <w:divBdr>
                    <w:top w:val="none" w:sz="0" w:space="0" w:color="auto"/>
                    <w:left w:val="none" w:sz="0" w:space="0" w:color="auto"/>
                    <w:bottom w:val="none" w:sz="0" w:space="0" w:color="auto"/>
                    <w:right w:val="none" w:sz="0" w:space="0" w:color="auto"/>
                  </w:divBdr>
                  <w:divsChild>
                    <w:div w:id="576943207">
                      <w:marLeft w:val="0"/>
                      <w:marRight w:val="0"/>
                      <w:marTop w:val="0"/>
                      <w:marBottom w:val="0"/>
                      <w:divBdr>
                        <w:top w:val="none" w:sz="0" w:space="0" w:color="auto"/>
                        <w:left w:val="none" w:sz="0" w:space="0" w:color="auto"/>
                        <w:bottom w:val="none" w:sz="0" w:space="0" w:color="auto"/>
                        <w:right w:val="none" w:sz="0" w:space="0" w:color="auto"/>
                      </w:divBdr>
                    </w:div>
                  </w:divsChild>
                </w:div>
                <w:div w:id="999847160">
                  <w:marLeft w:val="0"/>
                  <w:marRight w:val="0"/>
                  <w:marTop w:val="0"/>
                  <w:marBottom w:val="0"/>
                  <w:divBdr>
                    <w:top w:val="none" w:sz="0" w:space="0" w:color="auto"/>
                    <w:left w:val="none" w:sz="0" w:space="0" w:color="auto"/>
                    <w:bottom w:val="none" w:sz="0" w:space="0" w:color="auto"/>
                    <w:right w:val="none" w:sz="0" w:space="0" w:color="auto"/>
                  </w:divBdr>
                  <w:divsChild>
                    <w:div w:id="374082606">
                      <w:marLeft w:val="0"/>
                      <w:marRight w:val="0"/>
                      <w:marTop w:val="0"/>
                      <w:marBottom w:val="0"/>
                      <w:divBdr>
                        <w:top w:val="none" w:sz="0" w:space="0" w:color="auto"/>
                        <w:left w:val="none" w:sz="0" w:space="0" w:color="auto"/>
                        <w:bottom w:val="none" w:sz="0" w:space="0" w:color="auto"/>
                        <w:right w:val="none" w:sz="0" w:space="0" w:color="auto"/>
                      </w:divBdr>
                    </w:div>
                  </w:divsChild>
                </w:div>
                <w:div w:id="1437364838">
                  <w:marLeft w:val="0"/>
                  <w:marRight w:val="0"/>
                  <w:marTop w:val="0"/>
                  <w:marBottom w:val="0"/>
                  <w:divBdr>
                    <w:top w:val="none" w:sz="0" w:space="0" w:color="auto"/>
                    <w:left w:val="none" w:sz="0" w:space="0" w:color="auto"/>
                    <w:bottom w:val="none" w:sz="0" w:space="0" w:color="auto"/>
                    <w:right w:val="none" w:sz="0" w:space="0" w:color="auto"/>
                  </w:divBdr>
                  <w:divsChild>
                    <w:div w:id="2055612044">
                      <w:marLeft w:val="0"/>
                      <w:marRight w:val="0"/>
                      <w:marTop w:val="0"/>
                      <w:marBottom w:val="0"/>
                      <w:divBdr>
                        <w:top w:val="none" w:sz="0" w:space="0" w:color="auto"/>
                        <w:left w:val="none" w:sz="0" w:space="0" w:color="auto"/>
                        <w:bottom w:val="none" w:sz="0" w:space="0" w:color="auto"/>
                        <w:right w:val="none" w:sz="0" w:space="0" w:color="auto"/>
                      </w:divBdr>
                    </w:div>
                  </w:divsChild>
                </w:div>
                <w:div w:id="898441474">
                  <w:marLeft w:val="0"/>
                  <w:marRight w:val="0"/>
                  <w:marTop w:val="0"/>
                  <w:marBottom w:val="0"/>
                  <w:divBdr>
                    <w:top w:val="none" w:sz="0" w:space="0" w:color="auto"/>
                    <w:left w:val="none" w:sz="0" w:space="0" w:color="auto"/>
                    <w:bottom w:val="none" w:sz="0" w:space="0" w:color="auto"/>
                    <w:right w:val="none" w:sz="0" w:space="0" w:color="auto"/>
                  </w:divBdr>
                  <w:divsChild>
                    <w:div w:id="1768770276">
                      <w:marLeft w:val="0"/>
                      <w:marRight w:val="0"/>
                      <w:marTop w:val="0"/>
                      <w:marBottom w:val="0"/>
                      <w:divBdr>
                        <w:top w:val="none" w:sz="0" w:space="0" w:color="auto"/>
                        <w:left w:val="none" w:sz="0" w:space="0" w:color="auto"/>
                        <w:bottom w:val="none" w:sz="0" w:space="0" w:color="auto"/>
                        <w:right w:val="none" w:sz="0" w:space="0" w:color="auto"/>
                      </w:divBdr>
                    </w:div>
                  </w:divsChild>
                </w:div>
                <w:div w:id="557471349">
                  <w:marLeft w:val="0"/>
                  <w:marRight w:val="0"/>
                  <w:marTop w:val="0"/>
                  <w:marBottom w:val="0"/>
                  <w:divBdr>
                    <w:top w:val="none" w:sz="0" w:space="0" w:color="auto"/>
                    <w:left w:val="none" w:sz="0" w:space="0" w:color="auto"/>
                    <w:bottom w:val="none" w:sz="0" w:space="0" w:color="auto"/>
                    <w:right w:val="none" w:sz="0" w:space="0" w:color="auto"/>
                  </w:divBdr>
                  <w:divsChild>
                    <w:div w:id="1624117010">
                      <w:marLeft w:val="0"/>
                      <w:marRight w:val="0"/>
                      <w:marTop w:val="0"/>
                      <w:marBottom w:val="0"/>
                      <w:divBdr>
                        <w:top w:val="none" w:sz="0" w:space="0" w:color="auto"/>
                        <w:left w:val="none" w:sz="0" w:space="0" w:color="auto"/>
                        <w:bottom w:val="none" w:sz="0" w:space="0" w:color="auto"/>
                        <w:right w:val="none" w:sz="0" w:space="0" w:color="auto"/>
                      </w:divBdr>
                    </w:div>
                  </w:divsChild>
                </w:div>
                <w:div w:id="2141150519">
                  <w:marLeft w:val="0"/>
                  <w:marRight w:val="0"/>
                  <w:marTop w:val="0"/>
                  <w:marBottom w:val="0"/>
                  <w:divBdr>
                    <w:top w:val="none" w:sz="0" w:space="0" w:color="auto"/>
                    <w:left w:val="none" w:sz="0" w:space="0" w:color="auto"/>
                    <w:bottom w:val="none" w:sz="0" w:space="0" w:color="auto"/>
                    <w:right w:val="none" w:sz="0" w:space="0" w:color="auto"/>
                  </w:divBdr>
                  <w:divsChild>
                    <w:div w:id="1896745157">
                      <w:marLeft w:val="0"/>
                      <w:marRight w:val="0"/>
                      <w:marTop w:val="0"/>
                      <w:marBottom w:val="0"/>
                      <w:divBdr>
                        <w:top w:val="none" w:sz="0" w:space="0" w:color="auto"/>
                        <w:left w:val="none" w:sz="0" w:space="0" w:color="auto"/>
                        <w:bottom w:val="none" w:sz="0" w:space="0" w:color="auto"/>
                        <w:right w:val="none" w:sz="0" w:space="0" w:color="auto"/>
                      </w:divBdr>
                    </w:div>
                  </w:divsChild>
                </w:div>
                <w:div w:id="644626879">
                  <w:marLeft w:val="0"/>
                  <w:marRight w:val="0"/>
                  <w:marTop w:val="0"/>
                  <w:marBottom w:val="0"/>
                  <w:divBdr>
                    <w:top w:val="none" w:sz="0" w:space="0" w:color="auto"/>
                    <w:left w:val="none" w:sz="0" w:space="0" w:color="auto"/>
                    <w:bottom w:val="none" w:sz="0" w:space="0" w:color="auto"/>
                    <w:right w:val="none" w:sz="0" w:space="0" w:color="auto"/>
                  </w:divBdr>
                  <w:divsChild>
                    <w:div w:id="530807194">
                      <w:marLeft w:val="0"/>
                      <w:marRight w:val="0"/>
                      <w:marTop w:val="0"/>
                      <w:marBottom w:val="0"/>
                      <w:divBdr>
                        <w:top w:val="none" w:sz="0" w:space="0" w:color="auto"/>
                        <w:left w:val="none" w:sz="0" w:space="0" w:color="auto"/>
                        <w:bottom w:val="none" w:sz="0" w:space="0" w:color="auto"/>
                        <w:right w:val="none" w:sz="0" w:space="0" w:color="auto"/>
                      </w:divBdr>
                    </w:div>
                  </w:divsChild>
                </w:div>
                <w:div w:id="1936594496">
                  <w:marLeft w:val="0"/>
                  <w:marRight w:val="0"/>
                  <w:marTop w:val="0"/>
                  <w:marBottom w:val="0"/>
                  <w:divBdr>
                    <w:top w:val="none" w:sz="0" w:space="0" w:color="auto"/>
                    <w:left w:val="none" w:sz="0" w:space="0" w:color="auto"/>
                    <w:bottom w:val="none" w:sz="0" w:space="0" w:color="auto"/>
                    <w:right w:val="none" w:sz="0" w:space="0" w:color="auto"/>
                  </w:divBdr>
                  <w:divsChild>
                    <w:div w:id="1557203915">
                      <w:marLeft w:val="0"/>
                      <w:marRight w:val="0"/>
                      <w:marTop w:val="0"/>
                      <w:marBottom w:val="0"/>
                      <w:divBdr>
                        <w:top w:val="none" w:sz="0" w:space="0" w:color="auto"/>
                        <w:left w:val="none" w:sz="0" w:space="0" w:color="auto"/>
                        <w:bottom w:val="none" w:sz="0" w:space="0" w:color="auto"/>
                        <w:right w:val="none" w:sz="0" w:space="0" w:color="auto"/>
                      </w:divBdr>
                    </w:div>
                  </w:divsChild>
                </w:div>
                <w:div w:id="1645892670">
                  <w:marLeft w:val="0"/>
                  <w:marRight w:val="0"/>
                  <w:marTop w:val="0"/>
                  <w:marBottom w:val="0"/>
                  <w:divBdr>
                    <w:top w:val="none" w:sz="0" w:space="0" w:color="auto"/>
                    <w:left w:val="none" w:sz="0" w:space="0" w:color="auto"/>
                    <w:bottom w:val="none" w:sz="0" w:space="0" w:color="auto"/>
                    <w:right w:val="none" w:sz="0" w:space="0" w:color="auto"/>
                  </w:divBdr>
                  <w:divsChild>
                    <w:div w:id="705836422">
                      <w:marLeft w:val="0"/>
                      <w:marRight w:val="0"/>
                      <w:marTop w:val="0"/>
                      <w:marBottom w:val="0"/>
                      <w:divBdr>
                        <w:top w:val="none" w:sz="0" w:space="0" w:color="auto"/>
                        <w:left w:val="none" w:sz="0" w:space="0" w:color="auto"/>
                        <w:bottom w:val="none" w:sz="0" w:space="0" w:color="auto"/>
                        <w:right w:val="none" w:sz="0" w:space="0" w:color="auto"/>
                      </w:divBdr>
                    </w:div>
                  </w:divsChild>
                </w:div>
                <w:div w:id="1201088950">
                  <w:marLeft w:val="0"/>
                  <w:marRight w:val="0"/>
                  <w:marTop w:val="0"/>
                  <w:marBottom w:val="0"/>
                  <w:divBdr>
                    <w:top w:val="none" w:sz="0" w:space="0" w:color="auto"/>
                    <w:left w:val="none" w:sz="0" w:space="0" w:color="auto"/>
                    <w:bottom w:val="none" w:sz="0" w:space="0" w:color="auto"/>
                    <w:right w:val="none" w:sz="0" w:space="0" w:color="auto"/>
                  </w:divBdr>
                  <w:divsChild>
                    <w:div w:id="2007516387">
                      <w:marLeft w:val="0"/>
                      <w:marRight w:val="0"/>
                      <w:marTop w:val="0"/>
                      <w:marBottom w:val="0"/>
                      <w:divBdr>
                        <w:top w:val="none" w:sz="0" w:space="0" w:color="auto"/>
                        <w:left w:val="none" w:sz="0" w:space="0" w:color="auto"/>
                        <w:bottom w:val="none" w:sz="0" w:space="0" w:color="auto"/>
                        <w:right w:val="none" w:sz="0" w:space="0" w:color="auto"/>
                      </w:divBdr>
                    </w:div>
                  </w:divsChild>
                </w:div>
                <w:div w:id="1781029895">
                  <w:marLeft w:val="0"/>
                  <w:marRight w:val="0"/>
                  <w:marTop w:val="0"/>
                  <w:marBottom w:val="0"/>
                  <w:divBdr>
                    <w:top w:val="none" w:sz="0" w:space="0" w:color="auto"/>
                    <w:left w:val="none" w:sz="0" w:space="0" w:color="auto"/>
                    <w:bottom w:val="none" w:sz="0" w:space="0" w:color="auto"/>
                    <w:right w:val="none" w:sz="0" w:space="0" w:color="auto"/>
                  </w:divBdr>
                  <w:divsChild>
                    <w:div w:id="8623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6022">
          <w:marLeft w:val="0"/>
          <w:marRight w:val="0"/>
          <w:marTop w:val="0"/>
          <w:marBottom w:val="0"/>
          <w:divBdr>
            <w:top w:val="none" w:sz="0" w:space="0" w:color="auto"/>
            <w:left w:val="none" w:sz="0" w:space="0" w:color="auto"/>
            <w:bottom w:val="none" w:sz="0" w:space="0" w:color="auto"/>
            <w:right w:val="none" w:sz="0" w:space="0" w:color="auto"/>
          </w:divBdr>
        </w:div>
        <w:div w:id="1957712941">
          <w:marLeft w:val="0"/>
          <w:marRight w:val="0"/>
          <w:marTop w:val="0"/>
          <w:marBottom w:val="0"/>
          <w:divBdr>
            <w:top w:val="none" w:sz="0" w:space="0" w:color="auto"/>
            <w:left w:val="none" w:sz="0" w:space="0" w:color="auto"/>
            <w:bottom w:val="none" w:sz="0" w:space="0" w:color="auto"/>
            <w:right w:val="none" w:sz="0" w:space="0" w:color="auto"/>
          </w:divBdr>
        </w:div>
        <w:div w:id="1606183725">
          <w:marLeft w:val="0"/>
          <w:marRight w:val="0"/>
          <w:marTop w:val="0"/>
          <w:marBottom w:val="0"/>
          <w:divBdr>
            <w:top w:val="none" w:sz="0" w:space="0" w:color="auto"/>
            <w:left w:val="none" w:sz="0" w:space="0" w:color="auto"/>
            <w:bottom w:val="none" w:sz="0" w:space="0" w:color="auto"/>
            <w:right w:val="none" w:sz="0" w:space="0" w:color="auto"/>
          </w:divBdr>
        </w:div>
        <w:div w:id="940185763">
          <w:marLeft w:val="0"/>
          <w:marRight w:val="0"/>
          <w:marTop w:val="0"/>
          <w:marBottom w:val="0"/>
          <w:divBdr>
            <w:top w:val="none" w:sz="0" w:space="0" w:color="auto"/>
            <w:left w:val="none" w:sz="0" w:space="0" w:color="auto"/>
            <w:bottom w:val="none" w:sz="0" w:space="0" w:color="auto"/>
            <w:right w:val="none" w:sz="0" w:space="0" w:color="auto"/>
          </w:divBdr>
        </w:div>
        <w:div w:id="722411940">
          <w:marLeft w:val="0"/>
          <w:marRight w:val="0"/>
          <w:marTop w:val="0"/>
          <w:marBottom w:val="0"/>
          <w:divBdr>
            <w:top w:val="none" w:sz="0" w:space="0" w:color="auto"/>
            <w:left w:val="none" w:sz="0" w:space="0" w:color="auto"/>
            <w:bottom w:val="none" w:sz="0" w:space="0" w:color="auto"/>
            <w:right w:val="none" w:sz="0" w:space="0" w:color="auto"/>
          </w:divBdr>
        </w:div>
        <w:div w:id="803042897">
          <w:marLeft w:val="0"/>
          <w:marRight w:val="0"/>
          <w:marTop w:val="0"/>
          <w:marBottom w:val="0"/>
          <w:divBdr>
            <w:top w:val="none" w:sz="0" w:space="0" w:color="auto"/>
            <w:left w:val="none" w:sz="0" w:space="0" w:color="auto"/>
            <w:bottom w:val="none" w:sz="0" w:space="0" w:color="auto"/>
            <w:right w:val="none" w:sz="0" w:space="0" w:color="auto"/>
          </w:divBdr>
        </w:div>
        <w:div w:id="716004160">
          <w:marLeft w:val="0"/>
          <w:marRight w:val="0"/>
          <w:marTop w:val="0"/>
          <w:marBottom w:val="0"/>
          <w:divBdr>
            <w:top w:val="none" w:sz="0" w:space="0" w:color="auto"/>
            <w:left w:val="none" w:sz="0" w:space="0" w:color="auto"/>
            <w:bottom w:val="none" w:sz="0" w:space="0" w:color="auto"/>
            <w:right w:val="none" w:sz="0" w:space="0" w:color="auto"/>
          </w:divBdr>
        </w:div>
        <w:div w:id="1233389941">
          <w:marLeft w:val="0"/>
          <w:marRight w:val="0"/>
          <w:marTop w:val="0"/>
          <w:marBottom w:val="0"/>
          <w:divBdr>
            <w:top w:val="none" w:sz="0" w:space="0" w:color="auto"/>
            <w:left w:val="none" w:sz="0" w:space="0" w:color="auto"/>
            <w:bottom w:val="none" w:sz="0" w:space="0" w:color="auto"/>
            <w:right w:val="none" w:sz="0" w:space="0" w:color="auto"/>
          </w:divBdr>
        </w:div>
        <w:div w:id="1409576137">
          <w:marLeft w:val="0"/>
          <w:marRight w:val="0"/>
          <w:marTop w:val="0"/>
          <w:marBottom w:val="0"/>
          <w:divBdr>
            <w:top w:val="none" w:sz="0" w:space="0" w:color="auto"/>
            <w:left w:val="none" w:sz="0" w:space="0" w:color="auto"/>
            <w:bottom w:val="none" w:sz="0" w:space="0" w:color="auto"/>
            <w:right w:val="none" w:sz="0" w:space="0" w:color="auto"/>
          </w:divBdr>
        </w:div>
        <w:div w:id="103111411">
          <w:marLeft w:val="0"/>
          <w:marRight w:val="0"/>
          <w:marTop w:val="0"/>
          <w:marBottom w:val="0"/>
          <w:divBdr>
            <w:top w:val="none" w:sz="0" w:space="0" w:color="auto"/>
            <w:left w:val="none" w:sz="0" w:space="0" w:color="auto"/>
            <w:bottom w:val="none" w:sz="0" w:space="0" w:color="auto"/>
            <w:right w:val="none" w:sz="0" w:space="0" w:color="auto"/>
          </w:divBdr>
        </w:div>
        <w:div w:id="1235316558">
          <w:marLeft w:val="0"/>
          <w:marRight w:val="0"/>
          <w:marTop w:val="0"/>
          <w:marBottom w:val="0"/>
          <w:divBdr>
            <w:top w:val="none" w:sz="0" w:space="0" w:color="auto"/>
            <w:left w:val="none" w:sz="0" w:space="0" w:color="auto"/>
            <w:bottom w:val="none" w:sz="0" w:space="0" w:color="auto"/>
            <w:right w:val="none" w:sz="0" w:space="0" w:color="auto"/>
          </w:divBdr>
        </w:div>
        <w:div w:id="732312397">
          <w:marLeft w:val="0"/>
          <w:marRight w:val="0"/>
          <w:marTop w:val="0"/>
          <w:marBottom w:val="0"/>
          <w:divBdr>
            <w:top w:val="none" w:sz="0" w:space="0" w:color="auto"/>
            <w:left w:val="none" w:sz="0" w:space="0" w:color="auto"/>
            <w:bottom w:val="none" w:sz="0" w:space="0" w:color="auto"/>
            <w:right w:val="none" w:sz="0" w:space="0" w:color="auto"/>
          </w:divBdr>
        </w:div>
        <w:div w:id="488524871">
          <w:marLeft w:val="0"/>
          <w:marRight w:val="0"/>
          <w:marTop w:val="0"/>
          <w:marBottom w:val="0"/>
          <w:divBdr>
            <w:top w:val="none" w:sz="0" w:space="0" w:color="auto"/>
            <w:left w:val="none" w:sz="0" w:space="0" w:color="auto"/>
            <w:bottom w:val="none" w:sz="0" w:space="0" w:color="auto"/>
            <w:right w:val="none" w:sz="0" w:space="0" w:color="auto"/>
          </w:divBdr>
        </w:div>
        <w:div w:id="1380351493">
          <w:marLeft w:val="0"/>
          <w:marRight w:val="0"/>
          <w:marTop w:val="0"/>
          <w:marBottom w:val="0"/>
          <w:divBdr>
            <w:top w:val="none" w:sz="0" w:space="0" w:color="auto"/>
            <w:left w:val="none" w:sz="0" w:space="0" w:color="auto"/>
            <w:bottom w:val="none" w:sz="0" w:space="0" w:color="auto"/>
            <w:right w:val="none" w:sz="0" w:space="0" w:color="auto"/>
          </w:divBdr>
        </w:div>
        <w:div w:id="926305769">
          <w:marLeft w:val="0"/>
          <w:marRight w:val="0"/>
          <w:marTop w:val="0"/>
          <w:marBottom w:val="0"/>
          <w:divBdr>
            <w:top w:val="none" w:sz="0" w:space="0" w:color="auto"/>
            <w:left w:val="none" w:sz="0" w:space="0" w:color="auto"/>
            <w:bottom w:val="none" w:sz="0" w:space="0" w:color="auto"/>
            <w:right w:val="none" w:sz="0" w:space="0" w:color="auto"/>
          </w:divBdr>
        </w:div>
        <w:div w:id="360782184">
          <w:marLeft w:val="0"/>
          <w:marRight w:val="0"/>
          <w:marTop w:val="0"/>
          <w:marBottom w:val="0"/>
          <w:divBdr>
            <w:top w:val="none" w:sz="0" w:space="0" w:color="auto"/>
            <w:left w:val="none" w:sz="0" w:space="0" w:color="auto"/>
            <w:bottom w:val="none" w:sz="0" w:space="0" w:color="auto"/>
            <w:right w:val="none" w:sz="0" w:space="0" w:color="auto"/>
          </w:divBdr>
        </w:div>
        <w:div w:id="1022979849">
          <w:marLeft w:val="0"/>
          <w:marRight w:val="0"/>
          <w:marTop w:val="0"/>
          <w:marBottom w:val="0"/>
          <w:divBdr>
            <w:top w:val="none" w:sz="0" w:space="0" w:color="auto"/>
            <w:left w:val="none" w:sz="0" w:space="0" w:color="auto"/>
            <w:bottom w:val="none" w:sz="0" w:space="0" w:color="auto"/>
            <w:right w:val="none" w:sz="0" w:space="0" w:color="auto"/>
          </w:divBdr>
        </w:div>
        <w:div w:id="1226796030">
          <w:marLeft w:val="0"/>
          <w:marRight w:val="0"/>
          <w:marTop w:val="0"/>
          <w:marBottom w:val="0"/>
          <w:divBdr>
            <w:top w:val="none" w:sz="0" w:space="0" w:color="auto"/>
            <w:left w:val="none" w:sz="0" w:space="0" w:color="auto"/>
            <w:bottom w:val="none" w:sz="0" w:space="0" w:color="auto"/>
            <w:right w:val="none" w:sz="0" w:space="0" w:color="auto"/>
          </w:divBdr>
        </w:div>
        <w:div w:id="375542478">
          <w:marLeft w:val="0"/>
          <w:marRight w:val="0"/>
          <w:marTop w:val="0"/>
          <w:marBottom w:val="0"/>
          <w:divBdr>
            <w:top w:val="none" w:sz="0" w:space="0" w:color="auto"/>
            <w:left w:val="none" w:sz="0" w:space="0" w:color="auto"/>
            <w:bottom w:val="none" w:sz="0" w:space="0" w:color="auto"/>
            <w:right w:val="none" w:sz="0" w:space="0" w:color="auto"/>
          </w:divBdr>
        </w:div>
        <w:div w:id="1546986670">
          <w:marLeft w:val="0"/>
          <w:marRight w:val="0"/>
          <w:marTop w:val="0"/>
          <w:marBottom w:val="0"/>
          <w:divBdr>
            <w:top w:val="none" w:sz="0" w:space="0" w:color="auto"/>
            <w:left w:val="none" w:sz="0" w:space="0" w:color="auto"/>
            <w:bottom w:val="none" w:sz="0" w:space="0" w:color="auto"/>
            <w:right w:val="none" w:sz="0" w:space="0" w:color="auto"/>
          </w:divBdr>
        </w:div>
        <w:div w:id="915093274">
          <w:marLeft w:val="0"/>
          <w:marRight w:val="0"/>
          <w:marTop w:val="0"/>
          <w:marBottom w:val="0"/>
          <w:divBdr>
            <w:top w:val="none" w:sz="0" w:space="0" w:color="auto"/>
            <w:left w:val="none" w:sz="0" w:space="0" w:color="auto"/>
            <w:bottom w:val="none" w:sz="0" w:space="0" w:color="auto"/>
            <w:right w:val="none" w:sz="0" w:space="0" w:color="auto"/>
          </w:divBdr>
        </w:div>
        <w:div w:id="1817182343">
          <w:marLeft w:val="0"/>
          <w:marRight w:val="0"/>
          <w:marTop w:val="0"/>
          <w:marBottom w:val="0"/>
          <w:divBdr>
            <w:top w:val="none" w:sz="0" w:space="0" w:color="auto"/>
            <w:left w:val="none" w:sz="0" w:space="0" w:color="auto"/>
            <w:bottom w:val="none" w:sz="0" w:space="0" w:color="auto"/>
            <w:right w:val="none" w:sz="0" w:space="0" w:color="auto"/>
          </w:divBdr>
        </w:div>
        <w:div w:id="918908125">
          <w:marLeft w:val="0"/>
          <w:marRight w:val="0"/>
          <w:marTop w:val="0"/>
          <w:marBottom w:val="0"/>
          <w:divBdr>
            <w:top w:val="none" w:sz="0" w:space="0" w:color="auto"/>
            <w:left w:val="none" w:sz="0" w:space="0" w:color="auto"/>
            <w:bottom w:val="none" w:sz="0" w:space="0" w:color="auto"/>
            <w:right w:val="none" w:sz="0" w:space="0" w:color="auto"/>
          </w:divBdr>
        </w:div>
        <w:div w:id="167717780">
          <w:marLeft w:val="0"/>
          <w:marRight w:val="0"/>
          <w:marTop w:val="0"/>
          <w:marBottom w:val="0"/>
          <w:divBdr>
            <w:top w:val="none" w:sz="0" w:space="0" w:color="auto"/>
            <w:left w:val="none" w:sz="0" w:space="0" w:color="auto"/>
            <w:bottom w:val="none" w:sz="0" w:space="0" w:color="auto"/>
            <w:right w:val="none" w:sz="0" w:space="0" w:color="auto"/>
          </w:divBdr>
        </w:div>
        <w:div w:id="1586455794">
          <w:marLeft w:val="0"/>
          <w:marRight w:val="0"/>
          <w:marTop w:val="0"/>
          <w:marBottom w:val="0"/>
          <w:divBdr>
            <w:top w:val="none" w:sz="0" w:space="0" w:color="auto"/>
            <w:left w:val="none" w:sz="0" w:space="0" w:color="auto"/>
            <w:bottom w:val="none" w:sz="0" w:space="0" w:color="auto"/>
            <w:right w:val="none" w:sz="0" w:space="0" w:color="auto"/>
          </w:divBdr>
        </w:div>
        <w:div w:id="1125150858">
          <w:marLeft w:val="0"/>
          <w:marRight w:val="0"/>
          <w:marTop w:val="0"/>
          <w:marBottom w:val="0"/>
          <w:divBdr>
            <w:top w:val="none" w:sz="0" w:space="0" w:color="auto"/>
            <w:left w:val="none" w:sz="0" w:space="0" w:color="auto"/>
            <w:bottom w:val="none" w:sz="0" w:space="0" w:color="auto"/>
            <w:right w:val="none" w:sz="0" w:space="0" w:color="auto"/>
          </w:divBdr>
        </w:div>
        <w:div w:id="206583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8338/jcvi-advice-on-priority-groups-for-covid-19-vaccination-30-dec-2020.pdf" TargetMode="External"/><Relationship Id="rId3" Type="http://schemas.openxmlformats.org/officeDocument/2006/relationships/webSettings" Target="webSettings.xml"/><Relationship Id="rId7" Type="http://schemas.openxmlformats.org/officeDocument/2006/relationships/hyperlink" Target="https://www.gov.uk/government/publications/covid-19-the-green-book-chapter-1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regulatory-approval-of-covid-19-vaccine-astrazeneca/information-for-healthcare-professionals-on-covid-19-vaccine-astrazeneca" TargetMode="External"/><Relationship Id="rId11" Type="http://schemas.openxmlformats.org/officeDocument/2006/relationships/theme" Target="theme/theme1.xml"/><Relationship Id="rId5" Type="http://schemas.openxmlformats.org/officeDocument/2006/relationships/hyperlink" Target="https://www.gov.uk/government/publications/regulatory-approval-of-pfizer-biontech-vaccine-for-covid-19/information-for-healthcare-professionals-on-pfizerbiontech-covid-19-vaccine" TargetMode="External"/><Relationship Id="rId10" Type="http://schemas.openxmlformats.org/officeDocument/2006/relationships/fontTable" Target="fontTable.xml"/><Relationship Id="rId4" Type="http://schemas.openxmlformats.org/officeDocument/2006/relationships/hyperlink" Target="https://assets.publishing.service.gov.uk/government/uploads/system/uploads/attachment_data/file/948757/Greenbook_chapter_14a_v4.pdf" TargetMode="External"/><Relationship Id="rId9" Type="http://schemas.openxmlformats.org/officeDocument/2006/relationships/hyperlink" Target="https://www.gov.uk/government/publications/covid-19-the-green-book-chapter-1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1132</Words>
  <Characters>6456</Characters>
  <Application>Microsoft Office Word</Application>
  <DocSecurity>0</DocSecurity>
  <Lines>53</Lines>
  <Paragraphs>15</Paragraphs>
  <ScaleCrop>false</ScaleCrop>
  <Company>PA Consulting Group</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Tallents</dc:creator>
  <cp:keywords/>
  <dc:description/>
  <cp:lastModifiedBy>Michael France</cp:lastModifiedBy>
  <cp:revision>5</cp:revision>
  <dcterms:created xsi:type="dcterms:W3CDTF">2021-01-20T22:12:00Z</dcterms:created>
  <dcterms:modified xsi:type="dcterms:W3CDTF">2021-01-25T09:16:00Z</dcterms:modified>
</cp:coreProperties>
</file>