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9909" w14:textId="77777777" w:rsidR="00DA41AC" w:rsidRPr="00B476EC" w:rsidRDefault="00DA41AC"/>
    <w:tbl>
      <w:tblPr>
        <w:tblStyle w:val="TableGrid"/>
        <w:tblW w:w="10080" w:type="dxa"/>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40A363BD" w14:textId="77777777" w:rsidTr="00F70258">
        <w:tc>
          <w:tcPr>
            <w:tcW w:w="2660" w:type="dxa"/>
            <w:vAlign w:val="center"/>
          </w:tcPr>
          <w:p w14:paraId="2857B035"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470FB519" w14:textId="1982F16D" w:rsidR="004027DD" w:rsidRPr="004027DD" w:rsidRDefault="004027DD" w:rsidP="00FB1E3A">
            <w:pPr>
              <w:rPr>
                <w:b/>
                <w:sz w:val="20"/>
                <w:szCs w:val="20"/>
              </w:rPr>
            </w:pPr>
            <w:r w:rsidRPr="004027DD">
              <w:rPr>
                <w:b/>
                <w:sz w:val="20"/>
                <w:szCs w:val="20"/>
              </w:rPr>
              <w:fldChar w:fldCharType="begin"/>
            </w:r>
            <w:r w:rsidRPr="004027DD">
              <w:rPr>
                <w:b/>
                <w:sz w:val="20"/>
                <w:szCs w:val="20"/>
              </w:rPr>
              <w:instrText xml:space="preserve"> FILENAME   \* MERGEFORMAT </w:instrText>
            </w:r>
            <w:r w:rsidRPr="004027DD">
              <w:rPr>
                <w:b/>
                <w:sz w:val="20"/>
                <w:szCs w:val="20"/>
              </w:rPr>
              <w:fldChar w:fldCharType="separate"/>
            </w:r>
            <w:r w:rsidR="006E7BEE">
              <w:rPr>
                <w:b/>
                <w:noProof/>
                <w:sz w:val="20"/>
                <w:szCs w:val="20"/>
              </w:rPr>
              <w:t>GP IT Futures Training Exemptionv1-0.docx</w:t>
            </w:r>
            <w:r w:rsidRPr="004027DD">
              <w:rPr>
                <w:b/>
                <w:noProof/>
                <w:sz w:val="20"/>
                <w:szCs w:val="20"/>
              </w:rPr>
              <w:fldChar w:fldCharType="end"/>
            </w:r>
            <w:r w:rsidR="00FB1E3A">
              <w:rPr>
                <w:b/>
                <w:noProof/>
                <w:sz w:val="20"/>
                <w:szCs w:val="20"/>
              </w:rPr>
              <w:t xml:space="preserve"> </w:t>
            </w:r>
          </w:p>
        </w:tc>
      </w:tr>
      <w:tr w:rsidR="00284979" w:rsidRPr="004027DD" w14:paraId="07D4FE1C" w14:textId="77777777" w:rsidTr="00F70258">
        <w:tc>
          <w:tcPr>
            <w:tcW w:w="2660" w:type="dxa"/>
            <w:vAlign w:val="center"/>
          </w:tcPr>
          <w:p w14:paraId="6EE5DF0F" w14:textId="233B6DA2" w:rsidR="004027DD" w:rsidRPr="004027DD" w:rsidRDefault="00F70258" w:rsidP="004027DD">
            <w:pPr>
              <w:rPr>
                <w:sz w:val="20"/>
                <w:szCs w:val="20"/>
              </w:rPr>
            </w:pPr>
            <w:r w:rsidRPr="004027DD">
              <w:rPr>
                <w:sz w:val="20"/>
                <w:szCs w:val="20"/>
              </w:rPr>
              <w:t>Document Reference</w:t>
            </w:r>
          </w:p>
        </w:tc>
        <w:tc>
          <w:tcPr>
            <w:tcW w:w="3544" w:type="dxa"/>
            <w:tcBorders>
              <w:right w:val="single" w:sz="4" w:space="0" w:color="8494A3" w:themeColor="accent6" w:themeTint="99"/>
            </w:tcBorders>
            <w:vAlign w:val="center"/>
          </w:tcPr>
          <w:p w14:paraId="03AB2655" w14:textId="77777777" w:rsidR="004027DD" w:rsidRPr="004027DD" w:rsidRDefault="004027DD" w:rsidP="004027DD">
            <w:pPr>
              <w:rPr>
                <w:b/>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57EA434C"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9B3BEA0C724142938A4B8AD649B9436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5124B232" w14:textId="3338AC1C" w:rsidR="004027DD" w:rsidRPr="00320C3F" w:rsidRDefault="00F70258" w:rsidP="00CE7577">
                <w:pPr>
                  <w:rPr>
                    <w:b/>
                    <w:sz w:val="20"/>
                    <w:szCs w:val="20"/>
                  </w:rPr>
                </w:pPr>
                <w:r>
                  <w:rPr>
                    <w:b/>
                    <w:sz w:val="20"/>
                    <w:szCs w:val="20"/>
                  </w:rPr>
                  <w:t>&lt;insert&gt;</w:t>
                </w:r>
              </w:p>
            </w:tc>
          </w:sdtContent>
        </w:sdt>
      </w:tr>
      <w:tr w:rsidR="004027DD" w:rsidRPr="004027DD" w14:paraId="73EFF4DE" w14:textId="77777777" w:rsidTr="00F70258">
        <w:tc>
          <w:tcPr>
            <w:tcW w:w="2660" w:type="dxa"/>
            <w:vAlign w:val="center"/>
          </w:tcPr>
          <w:p w14:paraId="112538C3"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5BFF5A58" w14:textId="77777777" w:rsidR="004027DD" w:rsidRPr="004027DD" w:rsidRDefault="004027DD" w:rsidP="004027DD">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6E39C313"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4D0056345D9B43C8A3C6B134FDFCAD5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38FD9954" w14:textId="757601A4" w:rsidR="004027DD" w:rsidRPr="009A450D" w:rsidRDefault="00F70258" w:rsidP="00CE7577">
                <w:pPr>
                  <w:rPr>
                    <w:b/>
                    <w:sz w:val="20"/>
                    <w:szCs w:val="20"/>
                  </w:rPr>
                </w:pPr>
                <w:r>
                  <w:rPr>
                    <w:b/>
                    <w:sz w:val="20"/>
                    <w:szCs w:val="20"/>
                  </w:rPr>
                  <w:t>&lt;insert&gt;</w:t>
                </w:r>
              </w:p>
            </w:tc>
          </w:sdtContent>
        </w:sdt>
      </w:tr>
      <w:tr w:rsidR="00284979" w:rsidRPr="004027DD" w14:paraId="0410DF51" w14:textId="77777777" w:rsidTr="00F70258">
        <w:tc>
          <w:tcPr>
            <w:tcW w:w="2660" w:type="dxa"/>
            <w:vAlign w:val="center"/>
          </w:tcPr>
          <w:p w14:paraId="5791E22E"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129EF088" w14:textId="77777777" w:rsidR="004027DD" w:rsidRPr="004027DD" w:rsidRDefault="004027DD" w:rsidP="004027DD">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767E4182"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D315FF9B977E474A8E8436B4AF8E400D"/>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tc>
              <w:tcPr>
                <w:tcW w:w="1892" w:type="dxa"/>
                <w:vAlign w:val="center"/>
              </w:tcPr>
              <w:p w14:paraId="64A40997" w14:textId="2BEDB4BE" w:rsidR="004027DD" w:rsidRPr="00320C3F" w:rsidRDefault="00F70258" w:rsidP="00502B52">
                <w:pPr>
                  <w:rPr>
                    <w:b/>
                    <w:sz w:val="20"/>
                    <w:szCs w:val="20"/>
                  </w:rPr>
                </w:pPr>
                <w:r>
                  <w:rPr>
                    <w:b/>
                    <w:sz w:val="20"/>
                    <w:szCs w:val="20"/>
                  </w:rPr>
                  <w:t>&lt;insert&gt;</w:t>
                </w:r>
              </w:p>
            </w:tc>
          </w:sdtContent>
        </w:sdt>
      </w:tr>
    </w:tbl>
    <w:p w14:paraId="1653EAC3" w14:textId="77777777" w:rsidR="00E14002" w:rsidRPr="00B476EC" w:rsidRDefault="00E14002" w:rsidP="00E14002"/>
    <w:p w14:paraId="2C62077E" w14:textId="77777777" w:rsidR="00E14002" w:rsidRPr="00B476EC" w:rsidRDefault="00E14002" w:rsidP="00E14002"/>
    <w:p w14:paraId="47C63FA5" w14:textId="77777777" w:rsidR="00E14002" w:rsidRPr="00B476EC" w:rsidRDefault="00E14002" w:rsidP="00F53404"/>
    <w:p w14:paraId="1B8472BD" w14:textId="77777777" w:rsidR="00E14002" w:rsidRPr="00B476EC" w:rsidRDefault="00E14002" w:rsidP="00F53404"/>
    <w:p w14:paraId="43326F50" w14:textId="63B4AADE" w:rsidR="00E14002" w:rsidRPr="00B476EC" w:rsidRDefault="00F70258" w:rsidP="00F53404">
      <w:r>
        <w:rPr>
          <w:noProof/>
          <w:lang w:eastAsia="en-GB"/>
        </w:rPr>
        <mc:AlternateContent>
          <mc:Choice Requires="wps">
            <w:drawing>
              <wp:anchor distT="0" distB="0" distL="114300" distR="114300" simplePos="0" relativeHeight="251657728" behindDoc="1" locked="0" layoutInCell="1" allowOverlap="1" wp14:anchorId="25170C8E" wp14:editId="6DE94FF2">
                <wp:simplePos x="0" y="0"/>
                <wp:positionH relativeFrom="page">
                  <wp:posOffset>611519</wp:posOffset>
                </wp:positionH>
                <wp:positionV relativeFrom="page">
                  <wp:posOffset>3874005</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2DCD0470" w14:textId="478D1061" w:rsidR="00615AC5" w:rsidRPr="003B5558" w:rsidRDefault="00F70258">
                                <w:pPr>
                                  <w:rPr>
                                    <w:b/>
                                  </w:rPr>
                                </w:pPr>
                                <w:r w:rsidRPr="00F70258">
                                  <w:rPr>
                                    <w:b/>
                                    <w:color w:val="005EB8" w:themeColor="accent1"/>
                                    <w:sz w:val="70"/>
                                    <w:szCs w:val="70"/>
                                  </w:rPr>
                                  <w:t>GP IT Futures Training Exemption Form for &lt;Capability/Supplier&gt;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70C8E" id="_x0000_t202" coordsize="21600,21600" o:spt="202" path="m,l,21600r21600,l21600,xe">
                <v:stroke joinstyle="miter"/>
                <v:path gradientshapeok="t" o:connecttype="rect"/>
              </v:shapetype>
              <v:shape id="Text Box 2" o:spid="_x0000_s1026" type="#_x0000_t202" style="position:absolute;margin-left:48.15pt;margin-top:305.05pt;width:500.9pt;height:14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" filled="f" stroked="f" strokeweight=".5pt">
                <v:textbo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2DCD0470" w14:textId="478D1061" w:rsidR="00615AC5" w:rsidRPr="003B5558" w:rsidRDefault="00F70258">
                          <w:pPr>
                            <w:rPr>
                              <w:b/>
                            </w:rPr>
                          </w:pPr>
                          <w:r w:rsidRPr="00F70258">
                            <w:rPr>
                              <w:b/>
                              <w:color w:val="005EB8" w:themeColor="accent1"/>
                              <w:sz w:val="70"/>
                              <w:szCs w:val="70"/>
                            </w:rPr>
                            <w:t>GP IT Futures Training Exemption Form for &lt;Capability/Supplier&gt;</w:t>
                          </w:r>
                        </w:p>
                      </w:sdtContent>
                    </w:sdt>
                  </w:txbxContent>
                </v:textbox>
                <w10:wrap type="tight" anchorx="page" anchory="page"/>
              </v:shape>
            </w:pict>
          </mc:Fallback>
        </mc:AlternateContent>
      </w:r>
      <w:r w:rsidR="00E518F5">
        <w:rPr>
          <w:rFonts w:cs="Arial"/>
          <w:noProof/>
          <w:lang w:eastAsia="en-GB"/>
        </w:rPr>
        <mc:AlternateContent>
          <mc:Choice Requires="wps">
            <w:drawing>
              <wp:anchor distT="0" distB="0" distL="114300" distR="114300" simplePos="0" relativeHeight="251659776" behindDoc="0" locked="0" layoutInCell="1" allowOverlap="1" wp14:anchorId="34A418DB" wp14:editId="165A6666">
                <wp:simplePos x="0" y="0"/>
                <wp:positionH relativeFrom="page">
                  <wp:posOffset>975995</wp:posOffset>
                </wp:positionH>
                <wp:positionV relativeFrom="page">
                  <wp:posOffset>5904865</wp:posOffset>
                </wp:positionV>
                <wp:extent cx="5835600" cy="2736000"/>
                <wp:effectExtent l="0" t="0" r="13335" b="26670"/>
                <wp:wrapNone/>
                <wp:docPr id="2" name="Text Box 2"/>
                <wp:cNvGraphicFramePr/>
                <a:graphic xmlns:a="http://schemas.openxmlformats.org/drawingml/2006/main">
                  <a:graphicData uri="http://schemas.microsoft.com/office/word/2010/wordprocessingShape">
                    <wps:wsp>
                      <wps:cNvSpPr txBox="1"/>
                      <wps:spPr>
                        <a:xfrm>
                          <a:off x="0" y="0"/>
                          <a:ext cx="5835600" cy="2736000"/>
                        </a:xfrm>
                        <a:prstGeom prst="rect">
                          <a:avLst/>
                        </a:prstGeom>
                        <a:solidFill>
                          <a:schemeClr val="bg2"/>
                        </a:solidFill>
                        <a:ln w="9525">
                          <a:solidFill>
                            <a:schemeClr val="accent2"/>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79F29C3" w14:textId="77777777" w:rsidR="00615AC5" w:rsidRPr="002579F0" w:rsidRDefault="00615AC5" w:rsidP="002579F0">
                            <w:pPr>
                              <w:pStyle w:val="Docmgmtheading"/>
                              <w:rPr>
                                <w:color w:val="C00000"/>
                              </w:rPr>
                            </w:pPr>
                            <w:r w:rsidRPr="002579F0">
                              <w:rPr>
                                <w:color w:val="C00000"/>
                              </w:rPr>
                              <w:t>How to use:</w:t>
                            </w:r>
                          </w:p>
                          <w:p w14:paraId="2011DCB5" w14:textId="77777777" w:rsidR="00615AC5" w:rsidRDefault="00615AC5" w:rsidP="00E70A11">
                            <w:pPr>
                              <w:pStyle w:val="NOTESpurple"/>
                              <w:numPr>
                                <w:ilvl w:val="0"/>
                                <w:numId w:val="4"/>
                              </w:numPr>
                              <w:tabs>
                                <w:tab w:val="left" w:pos="720"/>
                              </w:tabs>
                              <w:rPr>
                                <w:color w:val="C00000"/>
                                <w:szCs w:val="24"/>
                              </w:rPr>
                            </w:pPr>
                            <w:r>
                              <w:rPr>
                                <w:color w:val="C00000"/>
                                <w:szCs w:val="24"/>
                              </w:rPr>
                              <w:t>This is a standard template that has been designed to help you create this document.</w:t>
                            </w:r>
                          </w:p>
                          <w:p w14:paraId="684CCE70" w14:textId="77777777" w:rsidR="00615AC5" w:rsidRDefault="00615AC5" w:rsidP="00E70A11">
                            <w:pPr>
                              <w:pStyle w:val="NOTESpurple"/>
                              <w:numPr>
                                <w:ilvl w:val="0"/>
                                <w:numId w:val="4"/>
                              </w:numPr>
                              <w:tabs>
                                <w:tab w:val="left" w:pos="720"/>
                              </w:tabs>
                              <w:rPr>
                                <w:color w:val="C00000"/>
                              </w:rPr>
                            </w:pPr>
                            <w:r>
                              <w:rPr>
                                <w:color w:val="C00000"/>
                              </w:rPr>
                              <w:t xml:space="preserve">Text within </w:t>
                            </w:r>
                            <w:r w:rsidRPr="00E518F5">
                              <w:rPr>
                                <w:rStyle w:val="Strong"/>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659891DA" w14:textId="77777777" w:rsidR="00615AC5" w:rsidRPr="00E518F5" w:rsidRDefault="00615AC5" w:rsidP="00E70A11">
                            <w:pPr>
                              <w:pStyle w:val="NOTESpurple"/>
                              <w:numPr>
                                <w:ilvl w:val="0"/>
                                <w:numId w:val="4"/>
                              </w:numPr>
                              <w:tabs>
                                <w:tab w:val="left" w:pos="720"/>
                              </w:tabs>
                              <w:rPr>
                                <w:color w:val="C00000"/>
                                <w:szCs w:val="22"/>
                              </w:rPr>
                            </w:pPr>
                            <w:r>
                              <w:rPr>
                                <w:color w:val="C00000"/>
                              </w:rPr>
                              <w:t>We recommend that you use only the formatting styles that have been defined within this template.</w:t>
                            </w:r>
                          </w:p>
                          <w:p w14:paraId="29203901" w14:textId="77777777" w:rsidR="00615AC5" w:rsidRDefault="00615AC5" w:rsidP="00E518F5">
                            <w:pPr>
                              <w:pStyle w:val="NOTESpurple"/>
                              <w:tabs>
                                <w:tab w:val="left" w:pos="720"/>
                              </w:tabs>
                              <w:rPr>
                                <w:color w:val="C00000"/>
                              </w:rPr>
                            </w:pPr>
                          </w:p>
                          <w:p w14:paraId="5437A8EA" w14:textId="77777777" w:rsidR="00615AC5" w:rsidRPr="00E518F5" w:rsidRDefault="00615AC5" w:rsidP="00E518F5">
                            <w:pPr>
                              <w:pStyle w:val="NOTESpurple"/>
                              <w:tabs>
                                <w:tab w:val="left" w:pos="720"/>
                              </w:tabs>
                              <w:rPr>
                                <w:b/>
                                <w:color w:val="C00000"/>
                              </w:rPr>
                            </w:pPr>
                            <w:r w:rsidRPr="00E518F5">
                              <w:rPr>
                                <w:b/>
                                <w:color w:val="C00000"/>
                              </w:rPr>
                              <w:t>Please remember to delete thi</w:t>
                            </w:r>
                            <w:r>
                              <w:rPr>
                                <w:b/>
                                <w:color w:val="C00000"/>
                              </w:rPr>
                              <w:t>s note from your final document.</w:t>
                            </w:r>
                          </w:p>
                          <w:p w14:paraId="7657F2C5" w14:textId="77777777" w:rsidR="00615AC5" w:rsidRPr="00111FE0" w:rsidRDefault="00615AC5" w:rsidP="00E518F5">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418DB" id="_x0000_s1027" type="#_x0000_t202" style="position:absolute;margin-left:76.85pt;margin-top:464.95pt;width:459.5pt;height:2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" fillcolor="#f9f9f9 [3214]" strokecolor="#84919c [3205]">
                <v:stroke dashstyle="dash"/>
                <v:textbox>
                  <w:txbxContent>
                    <w:p w14:paraId="279F29C3" w14:textId="77777777" w:rsidR="00615AC5" w:rsidRPr="002579F0" w:rsidRDefault="00615AC5" w:rsidP="002579F0">
                      <w:pPr>
                        <w:pStyle w:val="Docmgmtheading"/>
                        <w:rPr>
                          <w:color w:val="C00000"/>
                        </w:rPr>
                      </w:pPr>
                      <w:r w:rsidRPr="002579F0">
                        <w:rPr>
                          <w:color w:val="C00000"/>
                        </w:rPr>
                        <w:t>How to use:</w:t>
                      </w:r>
                    </w:p>
                    <w:p w14:paraId="2011DCB5" w14:textId="77777777" w:rsidR="00615AC5" w:rsidRDefault="00615AC5" w:rsidP="00E70A11">
                      <w:pPr>
                        <w:pStyle w:val="NOTESpurple"/>
                        <w:numPr>
                          <w:ilvl w:val="0"/>
                          <w:numId w:val="4"/>
                        </w:numPr>
                        <w:tabs>
                          <w:tab w:val="left" w:pos="720"/>
                        </w:tabs>
                        <w:rPr>
                          <w:color w:val="C00000"/>
                          <w:szCs w:val="24"/>
                        </w:rPr>
                      </w:pPr>
                      <w:r>
                        <w:rPr>
                          <w:color w:val="C00000"/>
                          <w:szCs w:val="24"/>
                        </w:rPr>
                        <w:t>This is a standard template that has been designed to help you create this document.</w:t>
                      </w:r>
                    </w:p>
                    <w:p w14:paraId="684CCE70" w14:textId="77777777" w:rsidR="00615AC5" w:rsidRDefault="00615AC5" w:rsidP="00E70A11">
                      <w:pPr>
                        <w:pStyle w:val="NOTESpurple"/>
                        <w:numPr>
                          <w:ilvl w:val="0"/>
                          <w:numId w:val="4"/>
                        </w:numPr>
                        <w:tabs>
                          <w:tab w:val="left" w:pos="720"/>
                        </w:tabs>
                        <w:rPr>
                          <w:color w:val="C00000"/>
                        </w:rPr>
                      </w:pPr>
                      <w:r>
                        <w:rPr>
                          <w:color w:val="C00000"/>
                        </w:rPr>
                        <w:t xml:space="preserve">Text within </w:t>
                      </w:r>
                      <w:r w:rsidRPr="00E518F5">
                        <w:rPr>
                          <w:rStyle w:val="Strong"/>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659891DA" w14:textId="77777777" w:rsidR="00615AC5" w:rsidRPr="00E518F5" w:rsidRDefault="00615AC5" w:rsidP="00E70A11">
                      <w:pPr>
                        <w:pStyle w:val="NOTESpurple"/>
                        <w:numPr>
                          <w:ilvl w:val="0"/>
                          <w:numId w:val="4"/>
                        </w:numPr>
                        <w:tabs>
                          <w:tab w:val="left" w:pos="720"/>
                        </w:tabs>
                        <w:rPr>
                          <w:color w:val="C00000"/>
                          <w:szCs w:val="22"/>
                        </w:rPr>
                      </w:pPr>
                      <w:r>
                        <w:rPr>
                          <w:color w:val="C00000"/>
                        </w:rPr>
                        <w:t>We recommend that you use only the formatting styles that have been defined within this template.</w:t>
                      </w:r>
                    </w:p>
                    <w:p w14:paraId="29203901" w14:textId="77777777" w:rsidR="00615AC5" w:rsidRDefault="00615AC5" w:rsidP="00E518F5">
                      <w:pPr>
                        <w:pStyle w:val="NOTESpurple"/>
                        <w:tabs>
                          <w:tab w:val="left" w:pos="720"/>
                        </w:tabs>
                        <w:rPr>
                          <w:color w:val="C00000"/>
                        </w:rPr>
                      </w:pPr>
                    </w:p>
                    <w:p w14:paraId="5437A8EA" w14:textId="77777777" w:rsidR="00615AC5" w:rsidRPr="00E518F5" w:rsidRDefault="00615AC5" w:rsidP="00E518F5">
                      <w:pPr>
                        <w:pStyle w:val="NOTESpurple"/>
                        <w:tabs>
                          <w:tab w:val="left" w:pos="720"/>
                        </w:tabs>
                        <w:rPr>
                          <w:b/>
                          <w:color w:val="C00000"/>
                        </w:rPr>
                      </w:pPr>
                      <w:r w:rsidRPr="00E518F5">
                        <w:rPr>
                          <w:b/>
                          <w:color w:val="C00000"/>
                        </w:rPr>
                        <w:t>Please remember to delete thi</w:t>
                      </w:r>
                      <w:r>
                        <w:rPr>
                          <w:b/>
                          <w:color w:val="C00000"/>
                        </w:rPr>
                        <w:t>s note from your final document.</w:t>
                      </w:r>
                    </w:p>
                    <w:p w14:paraId="7657F2C5" w14:textId="77777777" w:rsidR="00615AC5" w:rsidRPr="00111FE0" w:rsidRDefault="00615AC5" w:rsidP="00E518F5">
                      <w:pPr>
                        <w:rPr>
                          <w:color w:val="C00000"/>
                        </w:rPr>
                      </w:pPr>
                    </w:p>
                  </w:txbxContent>
                </v:textbox>
                <w10:wrap anchorx="page" anchory="page"/>
              </v:shape>
            </w:pict>
          </mc:Fallback>
        </mc:AlternateContent>
      </w:r>
    </w:p>
    <w:p w14:paraId="00E521D0" w14:textId="23B71A41" w:rsidR="00E14002" w:rsidRPr="00B476EC" w:rsidRDefault="00E14002" w:rsidP="00F53404"/>
    <w:p w14:paraId="714EE28E" w14:textId="77777777" w:rsidR="00E14002" w:rsidRPr="00B476EC" w:rsidRDefault="00E14002" w:rsidP="00F53404"/>
    <w:p w14:paraId="7A56520D" w14:textId="77777777" w:rsidR="00E14002" w:rsidRPr="00B476EC" w:rsidRDefault="00E14002" w:rsidP="00F53404">
      <w:pPr>
        <w:tabs>
          <w:tab w:val="left" w:pos="2000"/>
        </w:tabs>
      </w:pPr>
    </w:p>
    <w:p w14:paraId="5C96BAD3" w14:textId="77777777" w:rsidR="004B6725" w:rsidRDefault="004B6725" w:rsidP="004059A4">
      <w:pPr>
        <w:pStyle w:val="NOTESpurple"/>
        <w:tabs>
          <w:tab w:val="clear" w:pos="14580"/>
        </w:tabs>
        <w:rPr>
          <w:b/>
          <w:color w:val="7030A0"/>
        </w:rPr>
      </w:pPr>
    </w:p>
    <w:p w14:paraId="1D8A2578" w14:textId="77777777" w:rsidR="004B6725" w:rsidRDefault="004B6725" w:rsidP="004059A4">
      <w:pPr>
        <w:pStyle w:val="NOTESpurple"/>
        <w:tabs>
          <w:tab w:val="clear" w:pos="14580"/>
        </w:tabs>
        <w:rPr>
          <w:b/>
          <w:color w:val="7030A0"/>
        </w:rPr>
      </w:pPr>
    </w:p>
    <w:p w14:paraId="57CC26E3" w14:textId="77777777" w:rsidR="004B6725" w:rsidRDefault="004B6725" w:rsidP="004059A4">
      <w:pPr>
        <w:pStyle w:val="NOTESpurple"/>
        <w:tabs>
          <w:tab w:val="clear" w:pos="14580"/>
        </w:tabs>
        <w:rPr>
          <w:b/>
          <w:color w:val="7030A0"/>
        </w:rPr>
      </w:pPr>
    </w:p>
    <w:p w14:paraId="4DFCB871" w14:textId="77777777" w:rsidR="007E0BD3" w:rsidRPr="00B476EC" w:rsidRDefault="007E0BD3" w:rsidP="00DB6514">
      <w:pPr>
        <w:pStyle w:val="NOTESpurple"/>
      </w:pPr>
    </w:p>
    <w:p w14:paraId="733CA90E" w14:textId="77777777" w:rsidR="007E0BD3" w:rsidRPr="00B476EC" w:rsidRDefault="007E0BD3">
      <w:pPr>
        <w:sectPr w:rsidR="007E0BD3" w:rsidRPr="00B476EC" w:rsidSect="00DA41AC">
          <w:headerReference w:type="default" r:id="rId14"/>
          <w:footerReference w:type="default" r:id="rId15"/>
          <w:headerReference w:type="first" r:id="rId16"/>
          <w:footerReference w:type="first" r:id="rId17"/>
          <w:pgSz w:w="11906" w:h="16838"/>
          <w:pgMar w:top="1021" w:right="1021" w:bottom="1021" w:left="1021" w:header="561" w:footer="561" w:gutter="0"/>
          <w:pgNumType w:fmt="lowerRoman" w:start="1"/>
          <w:cols w:space="720"/>
          <w:titlePg/>
          <w:docGrid w:linePitch="360"/>
        </w:sectPr>
      </w:pPr>
    </w:p>
    <w:p w14:paraId="792E6E66" w14:textId="77777777" w:rsidR="00183E37" w:rsidRPr="00792C12" w:rsidRDefault="00C318D6" w:rsidP="00792C12">
      <w:pPr>
        <w:pStyle w:val="Docmgmtheading"/>
      </w:pPr>
      <w:r>
        <w:lastRenderedPageBreak/>
        <w:t>Document m</w:t>
      </w:r>
      <w:r w:rsidR="00183E37" w:rsidRPr="00792C12">
        <w:t>anagement</w:t>
      </w:r>
    </w:p>
    <w:p w14:paraId="054E4A0D" w14:textId="77777777" w:rsidR="006F6FD7" w:rsidRPr="0032477B" w:rsidRDefault="006F6FD7" w:rsidP="0032477B">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67AEF6EB" w14:textId="77777777" w:rsidTr="00C318D6">
        <w:trPr>
          <w:trHeight w:val="290"/>
        </w:trPr>
        <w:tc>
          <w:tcPr>
            <w:tcW w:w="616" w:type="pct"/>
            <w:tcBorders>
              <w:top w:val="single" w:sz="2" w:space="0" w:color="000000"/>
              <w:bottom w:val="single" w:sz="2" w:space="0" w:color="000000"/>
              <w:right w:val="nil"/>
            </w:tcBorders>
          </w:tcPr>
          <w:p w14:paraId="277B861A"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48D461D2"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16B98EFB" w14:textId="77777777" w:rsidR="006F6FD7" w:rsidRPr="00B476EC" w:rsidRDefault="006F6FD7" w:rsidP="001D13B8">
            <w:pPr>
              <w:pStyle w:val="TableHeader"/>
              <w:rPr>
                <w:lang w:val="en-GB"/>
              </w:rPr>
            </w:pPr>
            <w:r w:rsidRPr="00B476EC">
              <w:rPr>
                <w:lang w:val="en-GB"/>
              </w:rPr>
              <w:t>Summary of Changes</w:t>
            </w:r>
          </w:p>
        </w:tc>
      </w:tr>
      <w:tr w:rsidR="006F6FD7" w:rsidRPr="00B476EC" w14:paraId="44E32CBE" w14:textId="77777777" w:rsidTr="00C318D6">
        <w:trPr>
          <w:trHeight w:val="290"/>
        </w:trPr>
        <w:tc>
          <w:tcPr>
            <w:tcW w:w="616" w:type="pct"/>
            <w:tcBorders>
              <w:top w:val="single" w:sz="2" w:space="0" w:color="000000"/>
              <w:right w:val="nil"/>
            </w:tcBorders>
            <w:vAlign w:val="center"/>
          </w:tcPr>
          <w:p w14:paraId="3E437701" w14:textId="77777777" w:rsidR="006F6FD7" w:rsidRPr="00B476EC" w:rsidRDefault="006F6FD7" w:rsidP="00190190">
            <w:pPr>
              <w:pStyle w:val="TableText"/>
            </w:pPr>
          </w:p>
        </w:tc>
        <w:tc>
          <w:tcPr>
            <w:tcW w:w="747" w:type="pct"/>
            <w:tcBorders>
              <w:top w:val="single" w:sz="2" w:space="0" w:color="000000"/>
              <w:left w:val="nil"/>
              <w:right w:val="nil"/>
            </w:tcBorders>
            <w:shd w:val="clear" w:color="auto" w:fill="auto"/>
            <w:vAlign w:val="center"/>
          </w:tcPr>
          <w:p w14:paraId="3D392ED7" w14:textId="77777777" w:rsidR="006F6FD7" w:rsidRPr="00B476EC" w:rsidRDefault="006F6FD7" w:rsidP="00190190">
            <w:pPr>
              <w:pStyle w:val="TableText"/>
            </w:pPr>
          </w:p>
        </w:tc>
        <w:tc>
          <w:tcPr>
            <w:tcW w:w="3637" w:type="pct"/>
            <w:tcBorders>
              <w:top w:val="single" w:sz="2" w:space="0" w:color="000000"/>
              <w:left w:val="nil"/>
            </w:tcBorders>
            <w:vAlign w:val="center"/>
          </w:tcPr>
          <w:p w14:paraId="55C6C0E6" w14:textId="77777777" w:rsidR="006F6FD7" w:rsidRPr="00B476EC" w:rsidRDefault="006F6FD7" w:rsidP="00190190">
            <w:pPr>
              <w:pStyle w:val="TableText"/>
            </w:pPr>
          </w:p>
        </w:tc>
      </w:tr>
      <w:tr w:rsidR="00885851" w:rsidRPr="00B476EC" w14:paraId="042836D8" w14:textId="77777777" w:rsidTr="00C318D6">
        <w:trPr>
          <w:trHeight w:val="290"/>
        </w:trPr>
        <w:tc>
          <w:tcPr>
            <w:tcW w:w="616" w:type="pct"/>
            <w:tcBorders>
              <w:right w:val="nil"/>
            </w:tcBorders>
            <w:vAlign w:val="center"/>
          </w:tcPr>
          <w:p w14:paraId="5A385228"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3DB4C044" w14:textId="77777777" w:rsidR="00885851" w:rsidRPr="00B476EC" w:rsidRDefault="00885851" w:rsidP="00190190">
            <w:pPr>
              <w:pStyle w:val="TableText"/>
            </w:pPr>
          </w:p>
        </w:tc>
        <w:tc>
          <w:tcPr>
            <w:tcW w:w="3637" w:type="pct"/>
            <w:tcBorders>
              <w:left w:val="nil"/>
            </w:tcBorders>
            <w:vAlign w:val="center"/>
          </w:tcPr>
          <w:p w14:paraId="5A40D495" w14:textId="77777777" w:rsidR="00885851" w:rsidRPr="00B476EC" w:rsidRDefault="00885851" w:rsidP="00190190">
            <w:pPr>
              <w:pStyle w:val="TableText"/>
            </w:pPr>
          </w:p>
        </w:tc>
      </w:tr>
      <w:tr w:rsidR="00885851" w:rsidRPr="00B476EC" w14:paraId="5B169126" w14:textId="77777777" w:rsidTr="00C318D6">
        <w:trPr>
          <w:trHeight w:val="290"/>
        </w:trPr>
        <w:tc>
          <w:tcPr>
            <w:tcW w:w="616" w:type="pct"/>
            <w:tcBorders>
              <w:right w:val="nil"/>
            </w:tcBorders>
            <w:vAlign w:val="center"/>
          </w:tcPr>
          <w:p w14:paraId="15CCA05D"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6630C37C" w14:textId="77777777" w:rsidR="00885851" w:rsidRPr="00B476EC" w:rsidRDefault="00885851" w:rsidP="00190190">
            <w:pPr>
              <w:pStyle w:val="TableText"/>
            </w:pPr>
          </w:p>
        </w:tc>
        <w:tc>
          <w:tcPr>
            <w:tcW w:w="3637" w:type="pct"/>
            <w:tcBorders>
              <w:left w:val="nil"/>
            </w:tcBorders>
            <w:vAlign w:val="center"/>
          </w:tcPr>
          <w:p w14:paraId="77C8529F" w14:textId="77777777" w:rsidR="00885851" w:rsidRPr="00B476EC" w:rsidRDefault="00885851" w:rsidP="00190190">
            <w:pPr>
              <w:pStyle w:val="TableText"/>
            </w:pPr>
          </w:p>
        </w:tc>
      </w:tr>
      <w:tr w:rsidR="00885851" w:rsidRPr="00B476EC" w14:paraId="0C49CA41" w14:textId="77777777" w:rsidTr="002A76D0">
        <w:trPr>
          <w:trHeight w:val="75"/>
        </w:trPr>
        <w:tc>
          <w:tcPr>
            <w:tcW w:w="616" w:type="pct"/>
            <w:tcBorders>
              <w:right w:val="nil"/>
            </w:tcBorders>
            <w:vAlign w:val="center"/>
          </w:tcPr>
          <w:p w14:paraId="0BCB5485"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12763382" w14:textId="77777777" w:rsidR="00885851" w:rsidRPr="00B476EC" w:rsidRDefault="00885851" w:rsidP="00190190">
            <w:pPr>
              <w:pStyle w:val="TableText"/>
            </w:pPr>
          </w:p>
        </w:tc>
        <w:tc>
          <w:tcPr>
            <w:tcW w:w="3637" w:type="pct"/>
            <w:tcBorders>
              <w:left w:val="nil"/>
            </w:tcBorders>
            <w:vAlign w:val="center"/>
          </w:tcPr>
          <w:p w14:paraId="5BA2B6C0" w14:textId="77777777" w:rsidR="0058578C" w:rsidRPr="00B476EC" w:rsidRDefault="0058578C" w:rsidP="00190190">
            <w:pPr>
              <w:pStyle w:val="TableText"/>
            </w:pPr>
          </w:p>
        </w:tc>
      </w:tr>
      <w:tr w:rsidR="00885851" w:rsidRPr="00B476EC" w14:paraId="5A5E0556" w14:textId="77777777" w:rsidTr="00C318D6">
        <w:trPr>
          <w:trHeight w:val="290"/>
        </w:trPr>
        <w:tc>
          <w:tcPr>
            <w:tcW w:w="616" w:type="pct"/>
            <w:tcBorders>
              <w:right w:val="nil"/>
            </w:tcBorders>
            <w:vAlign w:val="center"/>
          </w:tcPr>
          <w:p w14:paraId="05E0E5AD"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1FD7CAF5" w14:textId="77777777" w:rsidR="00885851" w:rsidRPr="00B476EC" w:rsidRDefault="00885851" w:rsidP="00190190">
            <w:pPr>
              <w:pStyle w:val="TableText"/>
            </w:pPr>
          </w:p>
        </w:tc>
        <w:tc>
          <w:tcPr>
            <w:tcW w:w="3637" w:type="pct"/>
            <w:tcBorders>
              <w:left w:val="nil"/>
            </w:tcBorders>
            <w:vAlign w:val="center"/>
          </w:tcPr>
          <w:p w14:paraId="3491D9D1" w14:textId="77777777" w:rsidR="00885851" w:rsidRPr="00B476EC" w:rsidRDefault="00885851" w:rsidP="00190190">
            <w:pPr>
              <w:pStyle w:val="TableText"/>
            </w:pPr>
          </w:p>
        </w:tc>
      </w:tr>
      <w:tr w:rsidR="00CA643D" w:rsidRPr="00B476EC" w14:paraId="28351C39" w14:textId="77777777" w:rsidTr="00C318D6">
        <w:trPr>
          <w:trHeight w:val="290"/>
        </w:trPr>
        <w:tc>
          <w:tcPr>
            <w:tcW w:w="616" w:type="pct"/>
            <w:tcBorders>
              <w:right w:val="nil"/>
            </w:tcBorders>
            <w:vAlign w:val="center"/>
          </w:tcPr>
          <w:p w14:paraId="63FF88FC" w14:textId="77777777" w:rsidR="00CA643D" w:rsidRPr="00B476EC" w:rsidRDefault="00CA643D" w:rsidP="00190190">
            <w:pPr>
              <w:pStyle w:val="TableText"/>
            </w:pPr>
          </w:p>
        </w:tc>
        <w:tc>
          <w:tcPr>
            <w:tcW w:w="747" w:type="pct"/>
            <w:tcBorders>
              <w:left w:val="nil"/>
              <w:right w:val="nil"/>
            </w:tcBorders>
            <w:shd w:val="clear" w:color="auto" w:fill="auto"/>
            <w:vAlign w:val="center"/>
          </w:tcPr>
          <w:p w14:paraId="5D371618" w14:textId="77777777" w:rsidR="00CA643D" w:rsidRPr="00B476EC" w:rsidRDefault="00CA643D" w:rsidP="00190190">
            <w:pPr>
              <w:pStyle w:val="TableText"/>
            </w:pPr>
          </w:p>
        </w:tc>
        <w:tc>
          <w:tcPr>
            <w:tcW w:w="3637" w:type="pct"/>
            <w:tcBorders>
              <w:left w:val="nil"/>
            </w:tcBorders>
            <w:vAlign w:val="center"/>
          </w:tcPr>
          <w:p w14:paraId="25577BCD" w14:textId="77777777" w:rsidR="00CA643D" w:rsidRPr="00B476EC" w:rsidRDefault="00CA643D" w:rsidP="00190190">
            <w:pPr>
              <w:pStyle w:val="TableText"/>
            </w:pPr>
          </w:p>
        </w:tc>
      </w:tr>
    </w:tbl>
    <w:p w14:paraId="18888BC1" w14:textId="77777777" w:rsidR="006F6FD7" w:rsidRPr="00B476EC" w:rsidRDefault="006F6FD7" w:rsidP="00BC33FE"/>
    <w:p w14:paraId="496624CF" w14:textId="77777777" w:rsidR="00DB6514" w:rsidRPr="0032477B" w:rsidRDefault="00DB6514" w:rsidP="0032477B">
      <w:pPr>
        <w:pStyle w:val="DocMgmtSubhead"/>
      </w:pPr>
      <w:bookmarkStart w:id="2" w:name="_Toc350847281"/>
      <w:bookmarkStart w:id="3" w:name="_Toc350847325"/>
      <w:r w:rsidRPr="0032477B">
        <w:t>Reviewers</w:t>
      </w:r>
      <w:bookmarkEnd w:id="2"/>
      <w:bookmarkEnd w:id="3"/>
    </w:p>
    <w:p w14:paraId="6E9EEDCA"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6FD401CF" w14:textId="77777777" w:rsidTr="00215FD9">
        <w:tc>
          <w:tcPr>
            <w:tcW w:w="1860" w:type="pct"/>
            <w:tcBorders>
              <w:top w:val="single" w:sz="2" w:space="0" w:color="000000"/>
              <w:bottom w:val="single" w:sz="2" w:space="0" w:color="000000"/>
              <w:right w:val="nil"/>
            </w:tcBorders>
          </w:tcPr>
          <w:p w14:paraId="6215615B"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6944CD60"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0F87DC9B" w14:textId="77777777" w:rsidR="00DB6514" w:rsidRPr="00B476EC" w:rsidRDefault="00DB6514" w:rsidP="00593F35">
            <w:pPr>
              <w:pStyle w:val="TableHeader"/>
              <w:rPr>
                <w:lang w:val="en-GB"/>
              </w:rPr>
            </w:pPr>
            <w:r w:rsidRPr="00B476EC">
              <w:rPr>
                <w:lang w:val="en-GB"/>
              </w:rPr>
              <w:t>Date</w:t>
            </w:r>
          </w:p>
        </w:tc>
        <w:tc>
          <w:tcPr>
            <w:tcW w:w="965" w:type="pct"/>
            <w:tcBorders>
              <w:top w:val="single" w:sz="2" w:space="0" w:color="000000"/>
              <w:left w:val="nil"/>
              <w:bottom w:val="single" w:sz="2" w:space="0" w:color="000000"/>
            </w:tcBorders>
            <w:shd w:val="clear" w:color="auto" w:fill="auto"/>
          </w:tcPr>
          <w:p w14:paraId="6A26DC08" w14:textId="77777777" w:rsidR="00DB6514" w:rsidRPr="00B476EC" w:rsidRDefault="00DB6514" w:rsidP="00593F35">
            <w:pPr>
              <w:pStyle w:val="TableHeader"/>
              <w:rPr>
                <w:lang w:val="en-GB"/>
              </w:rPr>
            </w:pPr>
            <w:r w:rsidRPr="00B476EC">
              <w:rPr>
                <w:lang w:val="en-GB"/>
              </w:rPr>
              <w:t>Version</w:t>
            </w:r>
          </w:p>
        </w:tc>
      </w:tr>
      <w:tr w:rsidR="00DB6514" w:rsidRPr="00B476EC" w14:paraId="5BB971B6" w14:textId="77777777" w:rsidTr="00215FD9">
        <w:tc>
          <w:tcPr>
            <w:tcW w:w="1860" w:type="pct"/>
            <w:tcBorders>
              <w:top w:val="single" w:sz="2" w:space="0" w:color="000000"/>
              <w:right w:val="nil"/>
            </w:tcBorders>
            <w:vAlign w:val="center"/>
          </w:tcPr>
          <w:p w14:paraId="33565969" w14:textId="77777777" w:rsidR="00DB6514" w:rsidRPr="00B476EC" w:rsidRDefault="00DB6514" w:rsidP="00190190">
            <w:pPr>
              <w:pStyle w:val="TableText"/>
            </w:pPr>
          </w:p>
        </w:tc>
        <w:tc>
          <w:tcPr>
            <w:tcW w:w="1239" w:type="pct"/>
            <w:tcBorders>
              <w:top w:val="single" w:sz="2" w:space="0" w:color="000000"/>
              <w:left w:val="nil"/>
              <w:right w:val="nil"/>
            </w:tcBorders>
            <w:shd w:val="clear" w:color="auto" w:fill="auto"/>
            <w:vAlign w:val="center"/>
          </w:tcPr>
          <w:p w14:paraId="12B0EAB0" w14:textId="77777777" w:rsidR="00DB6514" w:rsidRPr="00B476EC" w:rsidRDefault="00DB6514" w:rsidP="00190190">
            <w:pPr>
              <w:pStyle w:val="TableText"/>
            </w:pPr>
          </w:p>
        </w:tc>
        <w:tc>
          <w:tcPr>
            <w:tcW w:w="937" w:type="pct"/>
            <w:tcBorders>
              <w:top w:val="single" w:sz="2" w:space="0" w:color="000000"/>
              <w:left w:val="nil"/>
              <w:right w:val="nil"/>
            </w:tcBorders>
            <w:vAlign w:val="center"/>
          </w:tcPr>
          <w:p w14:paraId="282817BD" w14:textId="77777777" w:rsidR="00DB6514" w:rsidRPr="00B476EC" w:rsidRDefault="00DB6514" w:rsidP="00190190">
            <w:pPr>
              <w:pStyle w:val="TableText"/>
            </w:pPr>
          </w:p>
        </w:tc>
        <w:tc>
          <w:tcPr>
            <w:tcW w:w="965" w:type="pct"/>
            <w:tcBorders>
              <w:top w:val="single" w:sz="2" w:space="0" w:color="000000"/>
              <w:left w:val="nil"/>
            </w:tcBorders>
            <w:shd w:val="clear" w:color="auto" w:fill="auto"/>
            <w:vAlign w:val="center"/>
          </w:tcPr>
          <w:p w14:paraId="2523712C" w14:textId="77777777" w:rsidR="00DB6514" w:rsidRPr="00B476EC" w:rsidRDefault="00DB6514" w:rsidP="00190190">
            <w:pPr>
              <w:pStyle w:val="TableText"/>
            </w:pPr>
          </w:p>
        </w:tc>
      </w:tr>
      <w:tr w:rsidR="00DB6514" w:rsidRPr="00B476EC" w14:paraId="26486980" w14:textId="77777777" w:rsidTr="00215FD9">
        <w:tc>
          <w:tcPr>
            <w:tcW w:w="1860" w:type="pct"/>
            <w:tcBorders>
              <w:right w:val="nil"/>
            </w:tcBorders>
            <w:vAlign w:val="center"/>
          </w:tcPr>
          <w:p w14:paraId="744C2CF4" w14:textId="77777777" w:rsidR="00DB6514" w:rsidRPr="00B476EC" w:rsidRDefault="00DB6514" w:rsidP="00190190">
            <w:pPr>
              <w:pStyle w:val="TableText"/>
            </w:pPr>
          </w:p>
        </w:tc>
        <w:tc>
          <w:tcPr>
            <w:tcW w:w="1239" w:type="pct"/>
            <w:tcBorders>
              <w:left w:val="nil"/>
              <w:right w:val="nil"/>
            </w:tcBorders>
            <w:shd w:val="clear" w:color="auto" w:fill="auto"/>
            <w:vAlign w:val="center"/>
          </w:tcPr>
          <w:p w14:paraId="296584AD" w14:textId="77777777" w:rsidR="00DB6514" w:rsidRPr="00B476EC" w:rsidRDefault="00DB6514" w:rsidP="00190190">
            <w:pPr>
              <w:pStyle w:val="TableText"/>
            </w:pPr>
          </w:p>
        </w:tc>
        <w:tc>
          <w:tcPr>
            <w:tcW w:w="937" w:type="pct"/>
            <w:tcBorders>
              <w:left w:val="nil"/>
              <w:right w:val="nil"/>
            </w:tcBorders>
            <w:vAlign w:val="center"/>
          </w:tcPr>
          <w:p w14:paraId="369FBA63" w14:textId="77777777" w:rsidR="00DB6514" w:rsidRPr="00B476EC" w:rsidRDefault="00DB6514" w:rsidP="00190190">
            <w:pPr>
              <w:pStyle w:val="TableText"/>
            </w:pPr>
          </w:p>
        </w:tc>
        <w:tc>
          <w:tcPr>
            <w:tcW w:w="965" w:type="pct"/>
            <w:tcBorders>
              <w:left w:val="nil"/>
            </w:tcBorders>
            <w:shd w:val="clear" w:color="auto" w:fill="auto"/>
            <w:vAlign w:val="center"/>
          </w:tcPr>
          <w:p w14:paraId="28BE4421" w14:textId="77777777" w:rsidR="00DB6514" w:rsidRPr="00B476EC" w:rsidRDefault="00DB6514" w:rsidP="00190190">
            <w:pPr>
              <w:pStyle w:val="TableText"/>
            </w:pPr>
          </w:p>
        </w:tc>
      </w:tr>
    </w:tbl>
    <w:p w14:paraId="4304203A" w14:textId="77777777" w:rsidR="00DB6514" w:rsidRPr="00B476EC" w:rsidRDefault="00DB6514" w:rsidP="00BC33FE"/>
    <w:p w14:paraId="10552AEA" w14:textId="77777777" w:rsidR="009C1371" w:rsidRPr="0032477B" w:rsidRDefault="009C1371" w:rsidP="0032477B">
      <w:pPr>
        <w:pStyle w:val="DocMgmtSubhead"/>
      </w:pPr>
      <w:bookmarkStart w:id="4" w:name="_Toc350847282"/>
      <w:bookmarkStart w:id="5" w:name="_Toc350847326"/>
      <w:r w:rsidRPr="0032477B">
        <w:t>Approved by</w:t>
      </w:r>
      <w:bookmarkEnd w:id="4"/>
      <w:bookmarkEnd w:id="5"/>
    </w:p>
    <w:p w14:paraId="2E5BFE51"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2CF10369" w14:textId="77777777" w:rsidTr="00215FD9">
        <w:trPr>
          <w:trHeight w:val="290"/>
        </w:trPr>
        <w:tc>
          <w:tcPr>
            <w:tcW w:w="1356" w:type="pct"/>
            <w:tcBorders>
              <w:top w:val="single" w:sz="2" w:space="0" w:color="000000"/>
              <w:bottom w:val="single" w:sz="2" w:space="0" w:color="000000"/>
            </w:tcBorders>
          </w:tcPr>
          <w:p w14:paraId="1A3842D1"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7B681A26"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63C015EB"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5B15CAC9"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6E1168DE" w14:textId="77777777" w:rsidR="009C1371" w:rsidRPr="00B476EC" w:rsidRDefault="009C1371" w:rsidP="00BC33FE">
            <w:pPr>
              <w:pStyle w:val="TableHeader"/>
              <w:rPr>
                <w:lang w:val="en-GB"/>
              </w:rPr>
            </w:pPr>
            <w:r w:rsidRPr="00B476EC">
              <w:rPr>
                <w:lang w:val="en-GB"/>
              </w:rPr>
              <w:t>Version</w:t>
            </w:r>
          </w:p>
        </w:tc>
      </w:tr>
      <w:tr w:rsidR="009C1371" w:rsidRPr="00B476EC" w14:paraId="034018FC" w14:textId="77777777" w:rsidTr="00215FD9">
        <w:trPr>
          <w:trHeight w:val="290"/>
        </w:trPr>
        <w:tc>
          <w:tcPr>
            <w:tcW w:w="1356" w:type="pct"/>
            <w:tcBorders>
              <w:top w:val="single" w:sz="2" w:space="0" w:color="000000"/>
              <w:right w:val="nil"/>
            </w:tcBorders>
            <w:vAlign w:val="center"/>
          </w:tcPr>
          <w:p w14:paraId="351CA93D" w14:textId="77777777" w:rsidR="009C1371" w:rsidRPr="00B476EC" w:rsidRDefault="009C1371" w:rsidP="00190190">
            <w:pPr>
              <w:pStyle w:val="TableText"/>
            </w:pPr>
          </w:p>
        </w:tc>
        <w:tc>
          <w:tcPr>
            <w:tcW w:w="1133" w:type="pct"/>
            <w:tcBorders>
              <w:top w:val="single" w:sz="2" w:space="0" w:color="000000"/>
              <w:left w:val="nil"/>
              <w:right w:val="nil"/>
            </w:tcBorders>
            <w:vAlign w:val="center"/>
          </w:tcPr>
          <w:p w14:paraId="279557B0" w14:textId="77777777" w:rsidR="009C1371" w:rsidRPr="00B476EC" w:rsidRDefault="009C1371" w:rsidP="00190190">
            <w:pPr>
              <w:pStyle w:val="TableText"/>
            </w:pPr>
          </w:p>
        </w:tc>
        <w:tc>
          <w:tcPr>
            <w:tcW w:w="1194" w:type="pct"/>
            <w:tcBorders>
              <w:top w:val="single" w:sz="2" w:space="0" w:color="000000"/>
              <w:left w:val="nil"/>
              <w:right w:val="nil"/>
            </w:tcBorders>
            <w:vAlign w:val="center"/>
          </w:tcPr>
          <w:p w14:paraId="2751BC34" w14:textId="77777777" w:rsidR="009C1371" w:rsidRPr="00B476EC" w:rsidRDefault="009C1371" w:rsidP="00190190">
            <w:pPr>
              <w:pStyle w:val="TableText"/>
            </w:pPr>
          </w:p>
        </w:tc>
        <w:tc>
          <w:tcPr>
            <w:tcW w:w="732" w:type="pct"/>
            <w:tcBorders>
              <w:top w:val="single" w:sz="2" w:space="0" w:color="000000"/>
              <w:left w:val="nil"/>
              <w:right w:val="nil"/>
            </w:tcBorders>
            <w:vAlign w:val="center"/>
          </w:tcPr>
          <w:p w14:paraId="05ADD263" w14:textId="77777777" w:rsidR="009C1371" w:rsidRPr="00B476EC" w:rsidRDefault="009C1371" w:rsidP="00190190">
            <w:pPr>
              <w:pStyle w:val="TableText"/>
            </w:pPr>
          </w:p>
        </w:tc>
        <w:tc>
          <w:tcPr>
            <w:tcW w:w="585" w:type="pct"/>
            <w:tcBorders>
              <w:top w:val="single" w:sz="2" w:space="0" w:color="000000"/>
              <w:left w:val="nil"/>
            </w:tcBorders>
            <w:vAlign w:val="center"/>
          </w:tcPr>
          <w:p w14:paraId="786CDBFB" w14:textId="77777777" w:rsidR="009C1371" w:rsidRPr="00B476EC" w:rsidRDefault="009C1371" w:rsidP="00190190">
            <w:pPr>
              <w:pStyle w:val="TableText"/>
            </w:pPr>
          </w:p>
        </w:tc>
      </w:tr>
      <w:tr w:rsidR="009C1371" w:rsidRPr="00B476EC" w14:paraId="031F741C" w14:textId="77777777" w:rsidTr="00215FD9">
        <w:trPr>
          <w:trHeight w:val="290"/>
        </w:trPr>
        <w:tc>
          <w:tcPr>
            <w:tcW w:w="1356" w:type="pct"/>
            <w:tcBorders>
              <w:right w:val="nil"/>
            </w:tcBorders>
            <w:vAlign w:val="center"/>
          </w:tcPr>
          <w:p w14:paraId="4D0B2522" w14:textId="77777777" w:rsidR="009C1371" w:rsidRPr="00B476EC" w:rsidRDefault="009C1371" w:rsidP="00190190">
            <w:pPr>
              <w:pStyle w:val="TableText"/>
            </w:pPr>
          </w:p>
        </w:tc>
        <w:tc>
          <w:tcPr>
            <w:tcW w:w="1133" w:type="pct"/>
            <w:tcBorders>
              <w:left w:val="nil"/>
              <w:right w:val="nil"/>
            </w:tcBorders>
            <w:vAlign w:val="center"/>
          </w:tcPr>
          <w:p w14:paraId="3F9C5BED" w14:textId="77777777" w:rsidR="009C1371" w:rsidRPr="00B476EC" w:rsidRDefault="009C1371" w:rsidP="00190190">
            <w:pPr>
              <w:pStyle w:val="TableText"/>
            </w:pPr>
          </w:p>
        </w:tc>
        <w:tc>
          <w:tcPr>
            <w:tcW w:w="1194" w:type="pct"/>
            <w:tcBorders>
              <w:left w:val="nil"/>
              <w:right w:val="nil"/>
            </w:tcBorders>
            <w:vAlign w:val="center"/>
          </w:tcPr>
          <w:p w14:paraId="6C7F6405" w14:textId="77777777" w:rsidR="009C1371" w:rsidRPr="00B476EC" w:rsidRDefault="009C1371" w:rsidP="00190190">
            <w:pPr>
              <w:pStyle w:val="TableText"/>
            </w:pPr>
          </w:p>
        </w:tc>
        <w:tc>
          <w:tcPr>
            <w:tcW w:w="732" w:type="pct"/>
            <w:tcBorders>
              <w:left w:val="nil"/>
              <w:right w:val="nil"/>
            </w:tcBorders>
            <w:vAlign w:val="center"/>
          </w:tcPr>
          <w:p w14:paraId="6E2CF43F" w14:textId="77777777" w:rsidR="009C1371" w:rsidRPr="00B476EC" w:rsidRDefault="009C1371" w:rsidP="00190190">
            <w:pPr>
              <w:pStyle w:val="TableText"/>
            </w:pPr>
          </w:p>
        </w:tc>
        <w:tc>
          <w:tcPr>
            <w:tcW w:w="585" w:type="pct"/>
            <w:tcBorders>
              <w:left w:val="nil"/>
            </w:tcBorders>
            <w:vAlign w:val="center"/>
          </w:tcPr>
          <w:p w14:paraId="4DA30C66" w14:textId="77777777" w:rsidR="009C1371" w:rsidRPr="00B476EC" w:rsidRDefault="009C1371" w:rsidP="00190190">
            <w:pPr>
              <w:pStyle w:val="TableText"/>
            </w:pPr>
          </w:p>
        </w:tc>
      </w:tr>
    </w:tbl>
    <w:p w14:paraId="68B5FB7C" w14:textId="77777777" w:rsidR="009C1371" w:rsidRPr="00B476EC" w:rsidRDefault="009C1371" w:rsidP="00BC33FE"/>
    <w:p w14:paraId="287DAF6C" w14:textId="77777777" w:rsidR="006F6FD7" w:rsidRPr="0032477B" w:rsidRDefault="00AF0245" w:rsidP="0032477B">
      <w:pPr>
        <w:pStyle w:val="DocMgmtSubhead"/>
      </w:pPr>
      <w:bookmarkStart w:id="6" w:name="_Toc350847283"/>
      <w:bookmarkStart w:id="7" w:name="_Toc350847327"/>
      <w:r w:rsidRPr="0032477B">
        <w:t>Glossary of Terms</w:t>
      </w:r>
      <w:bookmarkEnd w:id="6"/>
      <w:bookmarkEnd w:id="7"/>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4C45F510" w14:textId="77777777" w:rsidTr="00D377B6">
        <w:tc>
          <w:tcPr>
            <w:tcW w:w="1373" w:type="pct"/>
            <w:tcBorders>
              <w:top w:val="single" w:sz="2" w:space="0" w:color="000000"/>
              <w:bottom w:val="single" w:sz="2" w:space="0" w:color="000000"/>
            </w:tcBorders>
          </w:tcPr>
          <w:p w14:paraId="78BF97E0"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69325DD0" w14:textId="77777777" w:rsidR="004537AB" w:rsidRPr="00B476EC" w:rsidRDefault="004537AB" w:rsidP="00BC33FE">
            <w:pPr>
              <w:pStyle w:val="TableHeader"/>
              <w:rPr>
                <w:lang w:val="en-GB"/>
              </w:rPr>
            </w:pPr>
            <w:r w:rsidRPr="00B476EC">
              <w:rPr>
                <w:lang w:val="en-GB"/>
              </w:rPr>
              <w:t>What it stands for</w:t>
            </w:r>
          </w:p>
        </w:tc>
      </w:tr>
      <w:tr w:rsidR="00334FA6" w:rsidRPr="00B476EC" w14:paraId="7581643D" w14:textId="77777777" w:rsidTr="00190190">
        <w:tc>
          <w:tcPr>
            <w:tcW w:w="1373" w:type="pct"/>
            <w:tcBorders>
              <w:top w:val="single" w:sz="2" w:space="0" w:color="000000"/>
            </w:tcBorders>
            <w:vAlign w:val="center"/>
          </w:tcPr>
          <w:p w14:paraId="32D7545C" w14:textId="77777777" w:rsidR="00334FA6" w:rsidRPr="00B476EC" w:rsidRDefault="00334FA6" w:rsidP="00190190">
            <w:pPr>
              <w:pStyle w:val="TableText"/>
            </w:pPr>
          </w:p>
        </w:tc>
        <w:tc>
          <w:tcPr>
            <w:tcW w:w="3627" w:type="pct"/>
            <w:tcBorders>
              <w:top w:val="single" w:sz="2" w:space="0" w:color="000000"/>
            </w:tcBorders>
            <w:vAlign w:val="center"/>
          </w:tcPr>
          <w:p w14:paraId="09CC1655" w14:textId="77777777" w:rsidR="00334FA6" w:rsidRPr="00B476EC" w:rsidRDefault="00334FA6" w:rsidP="00190190">
            <w:pPr>
              <w:pStyle w:val="TableText"/>
            </w:pPr>
          </w:p>
        </w:tc>
      </w:tr>
      <w:tr w:rsidR="004537AB" w:rsidRPr="00B476EC" w14:paraId="3BB10FF3" w14:textId="77777777" w:rsidTr="00190190">
        <w:tc>
          <w:tcPr>
            <w:tcW w:w="1373" w:type="pct"/>
            <w:vAlign w:val="center"/>
          </w:tcPr>
          <w:p w14:paraId="7FEF5C30" w14:textId="77777777" w:rsidR="004537AB" w:rsidRPr="00B476EC" w:rsidRDefault="004537AB" w:rsidP="00190190">
            <w:pPr>
              <w:pStyle w:val="TableText"/>
            </w:pPr>
          </w:p>
        </w:tc>
        <w:tc>
          <w:tcPr>
            <w:tcW w:w="3627" w:type="pct"/>
            <w:vAlign w:val="center"/>
          </w:tcPr>
          <w:p w14:paraId="1CB08A29" w14:textId="77777777" w:rsidR="004537AB" w:rsidRPr="00B476EC" w:rsidRDefault="004537AB" w:rsidP="00190190">
            <w:pPr>
              <w:pStyle w:val="TableText"/>
            </w:pPr>
          </w:p>
        </w:tc>
      </w:tr>
    </w:tbl>
    <w:p w14:paraId="12BDBAF1" w14:textId="77777777" w:rsidR="001D343E" w:rsidRPr="00B476EC" w:rsidRDefault="001D343E"/>
    <w:p w14:paraId="13B964FA" w14:textId="77777777" w:rsidR="001D343E" w:rsidRPr="00B476EC" w:rsidRDefault="001D343E" w:rsidP="001D343E">
      <w:pPr>
        <w:pStyle w:val="NormalBold"/>
      </w:pPr>
      <w:r w:rsidRPr="00B476EC">
        <w:t>Document Control:</w:t>
      </w:r>
    </w:p>
    <w:p w14:paraId="4A6391DA"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68DF3986" w14:textId="77777777" w:rsidR="00F82976" w:rsidRPr="00B476EC" w:rsidRDefault="00F82976">
      <w:pPr>
        <w:spacing w:after="0"/>
        <w:textboxTightWrap w:val="none"/>
      </w:pPr>
      <w:r w:rsidRPr="00B476EC">
        <w:br w:type="page"/>
      </w:r>
    </w:p>
    <w:p w14:paraId="56AEC802" w14:textId="77777777" w:rsidR="000C07B8" w:rsidRPr="00B476EC" w:rsidRDefault="000C07B8" w:rsidP="0032477B">
      <w:pPr>
        <w:pStyle w:val="Docmgmtheading"/>
      </w:pPr>
      <w:r w:rsidRPr="00B476EC">
        <w:lastRenderedPageBreak/>
        <w:t>C</w:t>
      </w:r>
      <w:r w:rsidR="00AF0245" w:rsidRPr="00B476EC">
        <w:t>ontents</w:t>
      </w:r>
    </w:p>
    <w:p w14:paraId="78EC2CF0" w14:textId="40F70381" w:rsidR="00F70258"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24079669" w:history="1">
        <w:r w:rsidR="00F70258" w:rsidRPr="00382B45">
          <w:rPr>
            <w:rStyle w:val="Hyperlink"/>
          </w:rPr>
          <w:t>1.</w:t>
        </w:r>
        <w:r w:rsidR="00F70258">
          <w:rPr>
            <w:rFonts w:asciiTheme="minorHAnsi" w:eastAsiaTheme="minorEastAsia" w:hAnsiTheme="minorHAnsi" w:cstheme="minorBidi"/>
            <w:b w:val="0"/>
            <w:color w:val="auto"/>
            <w:sz w:val="22"/>
            <w:szCs w:val="22"/>
            <w:lang w:eastAsia="en-GB"/>
          </w:rPr>
          <w:tab/>
        </w:r>
        <w:r w:rsidR="00F70258" w:rsidRPr="00382B45">
          <w:rPr>
            <w:rStyle w:val="Hyperlink"/>
          </w:rPr>
          <w:t>Purpose of Document</w:t>
        </w:r>
        <w:r w:rsidR="00F70258">
          <w:rPr>
            <w:webHidden/>
          </w:rPr>
          <w:tab/>
        </w:r>
        <w:r w:rsidR="00F70258">
          <w:rPr>
            <w:webHidden/>
          </w:rPr>
          <w:fldChar w:fldCharType="begin"/>
        </w:r>
        <w:r w:rsidR="00F70258">
          <w:rPr>
            <w:webHidden/>
          </w:rPr>
          <w:instrText xml:space="preserve"> PAGEREF _Toc524079669 \h </w:instrText>
        </w:r>
        <w:r w:rsidR="00F70258">
          <w:rPr>
            <w:webHidden/>
          </w:rPr>
        </w:r>
        <w:r w:rsidR="00F70258">
          <w:rPr>
            <w:webHidden/>
          </w:rPr>
          <w:fldChar w:fldCharType="separate"/>
        </w:r>
        <w:r w:rsidR="00F70258">
          <w:rPr>
            <w:webHidden/>
          </w:rPr>
          <w:t>4</w:t>
        </w:r>
        <w:r w:rsidR="00F70258">
          <w:rPr>
            <w:webHidden/>
          </w:rPr>
          <w:fldChar w:fldCharType="end"/>
        </w:r>
      </w:hyperlink>
    </w:p>
    <w:p w14:paraId="1784F2F1" w14:textId="0CEA2805" w:rsidR="00F70258" w:rsidRDefault="00800BA3">
      <w:pPr>
        <w:pStyle w:val="TOC1"/>
        <w:tabs>
          <w:tab w:val="left" w:pos="660"/>
        </w:tabs>
        <w:rPr>
          <w:rFonts w:asciiTheme="minorHAnsi" w:eastAsiaTheme="minorEastAsia" w:hAnsiTheme="minorHAnsi" w:cstheme="minorBidi"/>
          <w:b w:val="0"/>
          <w:color w:val="auto"/>
          <w:sz w:val="22"/>
          <w:szCs w:val="22"/>
          <w:lang w:eastAsia="en-GB"/>
        </w:rPr>
      </w:pPr>
      <w:hyperlink w:anchor="_Toc524079670" w:history="1">
        <w:r w:rsidR="00F70258" w:rsidRPr="00382B45">
          <w:rPr>
            <w:rStyle w:val="Hyperlink"/>
          </w:rPr>
          <w:t>2.</w:t>
        </w:r>
        <w:r w:rsidR="00F70258">
          <w:rPr>
            <w:rFonts w:asciiTheme="minorHAnsi" w:eastAsiaTheme="minorEastAsia" w:hAnsiTheme="minorHAnsi" w:cstheme="minorBidi"/>
            <w:b w:val="0"/>
            <w:color w:val="auto"/>
            <w:sz w:val="22"/>
            <w:szCs w:val="22"/>
            <w:lang w:eastAsia="en-GB"/>
          </w:rPr>
          <w:tab/>
        </w:r>
        <w:r w:rsidR="00F70258" w:rsidRPr="00382B45">
          <w:rPr>
            <w:rStyle w:val="Hyperlink"/>
          </w:rPr>
          <w:t>Brief background</w:t>
        </w:r>
        <w:r w:rsidR="00F70258">
          <w:rPr>
            <w:webHidden/>
          </w:rPr>
          <w:tab/>
        </w:r>
        <w:r w:rsidR="00F70258">
          <w:rPr>
            <w:webHidden/>
          </w:rPr>
          <w:fldChar w:fldCharType="begin"/>
        </w:r>
        <w:r w:rsidR="00F70258">
          <w:rPr>
            <w:webHidden/>
          </w:rPr>
          <w:instrText xml:space="preserve"> PAGEREF _Toc524079670 \h </w:instrText>
        </w:r>
        <w:r w:rsidR="00F70258">
          <w:rPr>
            <w:webHidden/>
          </w:rPr>
        </w:r>
        <w:r w:rsidR="00F70258">
          <w:rPr>
            <w:webHidden/>
          </w:rPr>
          <w:fldChar w:fldCharType="separate"/>
        </w:r>
        <w:r w:rsidR="00F70258">
          <w:rPr>
            <w:webHidden/>
          </w:rPr>
          <w:t>4</w:t>
        </w:r>
        <w:r w:rsidR="00F70258">
          <w:rPr>
            <w:webHidden/>
          </w:rPr>
          <w:fldChar w:fldCharType="end"/>
        </w:r>
      </w:hyperlink>
    </w:p>
    <w:p w14:paraId="6268D5D9" w14:textId="7CC2AD36" w:rsidR="00F70258" w:rsidRDefault="00800BA3">
      <w:pPr>
        <w:pStyle w:val="TOC1"/>
        <w:tabs>
          <w:tab w:val="left" w:pos="660"/>
        </w:tabs>
        <w:rPr>
          <w:rFonts w:asciiTheme="minorHAnsi" w:eastAsiaTheme="minorEastAsia" w:hAnsiTheme="minorHAnsi" w:cstheme="minorBidi"/>
          <w:b w:val="0"/>
          <w:color w:val="auto"/>
          <w:sz w:val="22"/>
          <w:szCs w:val="22"/>
          <w:lang w:eastAsia="en-GB"/>
        </w:rPr>
      </w:pPr>
      <w:hyperlink w:anchor="_Toc524079671" w:history="1">
        <w:r w:rsidR="00F70258" w:rsidRPr="00382B45">
          <w:rPr>
            <w:rStyle w:val="Hyperlink"/>
          </w:rPr>
          <w:t>3.</w:t>
        </w:r>
        <w:r w:rsidR="00F70258">
          <w:rPr>
            <w:rFonts w:asciiTheme="minorHAnsi" w:eastAsiaTheme="minorEastAsia" w:hAnsiTheme="minorHAnsi" w:cstheme="minorBidi"/>
            <w:b w:val="0"/>
            <w:color w:val="auto"/>
            <w:sz w:val="22"/>
            <w:szCs w:val="22"/>
            <w:lang w:eastAsia="en-GB"/>
          </w:rPr>
          <w:tab/>
        </w:r>
        <w:r w:rsidR="00F70258" w:rsidRPr="00382B45">
          <w:rPr>
            <w:rStyle w:val="Hyperlink"/>
          </w:rPr>
          <w:t>Justification to exemption</w:t>
        </w:r>
        <w:r w:rsidR="00F70258">
          <w:rPr>
            <w:webHidden/>
          </w:rPr>
          <w:tab/>
        </w:r>
        <w:r w:rsidR="00F70258">
          <w:rPr>
            <w:webHidden/>
          </w:rPr>
          <w:fldChar w:fldCharType="begin"/>
        </w:r>
        <w:r w:rsidR="00F70258">
          <w:rPr>
            <w:webHidden/>
          </w:rPr>
          <w:instrText xml:space="preserve"> PAGEREF _Toc524079671 \h </w:instrText>
        </w:r>
        <w:r w:rsidR="00F70258">
          <w:rPr>
            <w:webHidden/>
          </w:rPr>
        </w:r>
        <w:r w:rsidR="00F70258">
          <w:rPr>
            <w:webHidden/>
          </w:rPr>
          <w:fldChar w:fldCharType="separate"/>
        </w:r>
        <w:r w:rsidR="00F70258">
          <w:rPr>
            <w:webHidden/>
          </w:rPr>
          <w:t>4</w:t>
        </w:r>
        <w:r w:rsidR="00F70258">
          <w:rPr>
            <w:webHidden/>
          </w:rPr>
          <w:fldChar w:fldCharType="end"/>
        </w:r>
      </w:hyperlink>
    </w:p>
    <w:p w14:paraId="6AE0DEEA" w14:textId="64DA12E4" w:rsidR="00F70258" w:rsidRDefault="00800BA3">
      <w:pPr>
        <w:pStyle w:val="TOC1"/>
        <w:tabs>
          <w:tab w:val="left" w:pos="660"/>
        </w:tabs>
        <w:rPr>
          <w:rFonts w:asciiTheme="minorHAnsi" w:eastAsiaTheme="minorEastAsia" w:hAnsiTheme="minorHAnsi" w:cstheme="minorBidi"/>
          <w:b w:val="0"/>
          <w:color w:val="auto"/>
          <w:sz w:val="22"/>
          <w:szCs w:val="22"/>
          <w:lang w:eastAsia="en-GB"/>
        </w:rPr>
      </w:pPr>
      <w:hyperlink w:anchor="_Toc524079672" w:history="1">
        <w:r w:rsidR="00F70258" w:rsidRPr="00382B45">
          <w:rPr>
            <w:rStyle w:val="Hyperlink"/>
          </w:rPr>
          <w:t>4.</w:t>
        </w:r>
        <w:r w:rsidR="00F70258">
          <w:rPr>
            <w:rFonts w:asciiTheme="minorHAnsi" w:eastAsiaTheme="minorEastAsia" w:hAnsiTheme="minorHAnsi" w:cstheme="minorBidi"/>
            <w:b w:val="0"/>
            <w:color w:val="auto"/>
            <w:sz w:val="22"/>
            <w:szCs w:val="22"/>
            <w:lang w:eastAsia="en-GB"/>
          </w:rPr>
          <w:tab/>
        </w:r>
        <w:r w:rsidR="00F70258" w:rsidRPr="00382B45">
          <w:rPr>
            <w:rStyle w:val="Hyperlink"/>
          </w:rPr>
          <w:t>Risks and issues</w:t>
        </w:r>
        <w:r w:rsidR="00F70258">
          <w:rPr>
            <w:webHidden/>
          </w:rPr>
          <w:tab/>
        </w:r>
        <w:r w:rsidR="00F70258">
          <w:rPr>
            <w:webHidden/>
          </w:rPr>
          <w:fldChar w:fldCharType="begin"/>
        </w:r>
        <w:r w:rsidR="00F70258">
          <w:rPr>
            <w:webHidden/>
          </w:rPr>
          <w:instrText xml:space="preserve"> PAGEREF _Toc524079672 \h </w:instrText>
        </w:r>
        <w:r w:rsidR="00F70258">
          <w:rPr>
            <w:webHidden/>
          </w:rPr>
        </w:r>
        <w:r w:rsidR="00F70258">
          <w:rPr>
            <w:webHidden/>
          </w:rPr>
          <w:fldChar w:fldCharType="separate"/>
        </w:r>
        <w:r w:rsidR="00F70258">
          <w:rPr>
            <w:webHidden/>
          </w:rPr>
          <w:t>4</w:t>
        </w:r>
        <w:r w:rsidR="00F70258">
          <w:rPr>
            <w:webHidden/>
          </w:rPr>
          <w:fldChar w:fldCharType="end"/>
        </w:r>
      </w:hyperlink>
    </w:p>
    <w:p w14:paraId="010E4A93" w14:textId="3F31EA09" w:rsidR="00155D8C" w:rsidRPr="00B476EC" w:rsidRDefault="00BC0B63" w:rsidP="00183E37">
      <w:pPr>
        <w:pStyle w:val="TOC1"/>
        <w:sectPr w:rsidR="00155D8C" w:rsidRPr="00B476EC" w:rsidSect="001E2958">
          <w:headerReference w:type="first" r:id="rId18"/>
          <w:pgSz w:w="11906" w:h="16838"/>
          <w:pgMar w:top="1021" w:right="1021" w:bottom="1021" w:left="1021" w:header="561" w:footer="561" w:gutter="0"/>
          <w:cols w:space="720"/>
          <w:docGrid w:linePitch="360"/>
        </w:sectPr>
      </w:pPr>
      <w:r w:rsidRPr="00B476EC">
        <w:fldChar w:fldCharType="end"/>
      </w:r>
    </w:p>
    <w:p w14:paraId="2BC047EF" w14:textId="77777777" w:rsidR="00F70258" w:rsidRDefault="00F70258" w:rsidP="00F70258">
      <w:pPr>
        <w:pStyle w:val="Heading1"/>
      </w:pPr>
      <w:bookmarkStart w:id="8" w:name="_Toc524079095"/>
      <w:bookmarkStart w:id="9" w:name="_Toc524079669"/>
      <w:r>
        <w:lastRenderedPageBreak/>
        <w:t>Purpose of Document</w:t>
      </w:r>
      <w:bookmarkStart w:id="10" w:name="_Toc92774723"/>
      <w:bookmarkEnd w:id="8"/>
      <w:bookmarkEnd w:id="9"/>
    </w:p>
    <w:p w14:paraId="0A945406" w14:textId="77777777" w:rsidR="00F70258" w:rsidRDefault="00F70258" w:rsidP="00F70258">
      <w:r>
        <w:t xml:space="preserve">The purpose of this document is </w:t>
      </w:r>
      <w:r w:rsidRPr="00AE14F9">
        <w:t>to define why</w:t>
      </w:r>
      <w:r>
        <w:t xml:space="preserve"> no training is</w:t>
      </w:r>
      <w:r w:rsidRPr="00AE14F9">
        <w:t xml:space="preserve"> required in support of &lt;insert names of system/</w:t>
      </w:r>
      <w:r>
        <w:t xml:space="preserve">capability/release&gt; from &lt;name of Supplier&gt;. </w:t>
      </w:r>
    </w:p>
    <w:p w14:paraId="7768267E" w14:textId="77777777" w:rsidR="00F70258" w:rsidRDefault="00F70258" w:rsidP="00F70258">
      <w:r>
        <w:t>OR</w:t>
      </w:r>
    </w:p>
    <w:p w14:paraId="7199B871" w14:textId="77777777" w:rsidR="00F70258" w:rsidRPr="00AA0B8B" w:rsidRDefault="00F70258" w:rsidP="00F70258">
      <w:r>
        <w:t xml:space="preserve">The purpose of this document is to justify why the requirements set out in section 3 below are not applicable to the training provided on </w:t>
      </w:r>
      <w:r w:rsidRPr="00AA0B8B">
        <w:t>&lt;insert names of system/</w:t>
      </w:r>
      <w:r>
        <w:t>capability/release&gt; from &lt;name of Supplier&gt;.</w:t>
      </w:r>
    </w:p>
    <w:p w14:paraId="3145ACE1" w14:textId="5458A684" w:rsidR="00F70258" w:rsidRDefault="00F70258" w:rsidP="00F70258">
      <w:r>
        <w:t>&lt;Note for suppliers: training includes any type of interaction with an end user which aims to provide them with the knowledge and skills to use the system/</w:t>
      </w:r>
      <w:r w:rsidR="00800BA3">
        <w:t>capability</w:t>
      </w:r>
      <w:r>
        <w:t xml:space="preserve"> you are supplying.  Types of interaction for training include face to face (classroom, workplace based, etc.), phone, web conference, e-learning or provision of support materials, e.g. printed and electronic media. </w:t>
      </w:r>
    </w:p>
    <w:p w14:paraId="590607E2" w14:textId="4524D4F0" w:rsidR="00F70258" w:rsidRPr="00B30458" w:rsidRDefault="00F70258" w:rsidP="00F70258">
      <w:r>
        <w:t>End users include clinical and non-clinical staff, IT and technical staff, system administrators, project teams and staff who will subsequently</w:t>
      </w:r>
      <w:bookmarkStart w:id="11" w:name="_GoBack"/>
      <w:bookmarkEnd w:id="11"/>
      <w:r>
        <w:t xml:space="preserve"> deliver</w:t>
      </w:r>
      <w:r w:rsidRPr="00B30458">
        <w:t xml:space="preserve"> training</w:t>
      </w:r>
      <w:r>
        <w:t xml:space="preserve"> to others</w:t>
      </w:r>
      <w:r w:rsidRPr="00B30458">
        <w:t>.</w:t>
      </w:r>
      <w:r>
        <w:t>&gt;</w:t>
      </w:r>
    </w:p>
    <w:p w14:paraId="57694244" w14:textId="77777777" w:rsidR="00F70258" w:rsidRDefault="00F70258" w:rsidP="00F70258">
      <w:pPr>
        <w:pStyle w:val="Heading1"/>
      </w:pPr>
      <w:bookmarkStart w:id="12" w:name="_Toc524079096"/>
      <w:bookmarkStart w:id="13" w:name="_Toc524079670"/>
      <w:r>
        <w:t>Brief background</w:t>
      </w:r>
      <w:bookmarkEnd w:id="12"/>
      <w:bookmarkEnd w:id="13"/>
      <w:r>
        <w:t xml:space="preserve"> </w:t>
      </w:r>
    </w:p>
    <w:p w14:paraId="7C200A62" w14:textId="5A7F6B2D" w:rsidR="00F70258" w:rsidRDefault="00F70258" w:rsidP="00F70258">
      <w:r>
        <w:t>&lt;Please provide a short explanation of the system or capability to be provided</w:t>
      </w:r>
      <w:bookmarkEnd w:id="10"/>
      <w:r>
        <w:t xml:space="preserve"> and how it will be used. </w:t>
      </w:r>
    </w:p>
    <w:p w14:paraId="743B5014" w14:textId="653F7E01" w:rsidR="00F70258" w:rsidRPr="00D52A3C" w:rsidRDefault="00F70258" w:rsidP="00F70258">
      <w:r>
        <w:t>What is</w:t>
      </w:r>
      <w:r w:rsidRPr="00EF69C9">
        <w:t xml:space="preserve"> the impact on end users</w:t>
      </w:r>
      <w:r>
        <w:t xml:space="preserve">?&gt; </w:t>
      </w:r>
    </w:p>
    <w:p w14:paraId="227C007C" w14:textId="77777777" w:rsidR="00F70258" w:rsidRDefault="00F70258" w:rsidP="00F70258">
      <w:pPr>
        <w:pStyle w:val="Heading1"/>
      </w:pPr>
      <w:bookmarkStart w:id="14" w:name="_Toc524079097"/>
      <w:bookmarkStart w:id="15" w:name="_Toc524079671"/>
      <w:r>
        <w:t>Justification to exemption</w:t>
      </w:r>
      <w:bookmarkEnd w:id="14"/>
      <w:bookmarkEnd w:id="15"/>
      <w:r>
        <w:t xml:space="preserve"> </w:t>
      </w:r>
    </w:p>
    <w:p w14:paraId="0A2B5A36" w14:textId="77777777" w:rsidR="00F70258" w:rsidRDefault="00F70258" w:rsidP="00F70258">
      <w:r>
        <w:t xml:space="preserve">&lt;Use this section to </w:t>
      </w:r>
      <w:r w:rsidRPr="00D52A3C">
        <w:t xml:space="preserve">give </w:t>
      </w:r>
      <w:r>
        <w:t xml:space="preserve">a </w:t>
      </w:r>
      <w:r w:rsidRPr="00D52A3C">
        <w:t>d</w:t>
      </w:r>
      <w:r>
        <w:t xml:space="preserve">etailed justification </w:t>
      </w:r>
      <w:r w:rsidRPr="00D52A3C">
        <w:t>of why training is not required</w:t>
      </w:r>
      <w:r>
        <w:t>.</w:t>
      </w:r>
    </w:p>
    <w:p w14:paraId="3C306FD5" w14:textId="77777777" w:rsidR="00F70258" w:rsidRDefault="00F70258" w:rsidP="00F70258">
      <w:r>
        <w:t>OR</w:t>
      </w:r>
    </w:p>
    <w:p w14:paraId="293F0A48" w14:textId="0A37845B" w:rsidR="00F70258" w:rsidRPr="00D52A3C" w:rsidRDefault="00F70258" w:rsidP="00F70258">
      <w:r>
        <w:t>For each training requirement you consider does not apply to the system/</w:t>
      </w:r>
      <w:r w:rsidR="00800BA3">
        <w:t>capability</w:t>
      </w:r>
      <w:r>
        <w:t xml:space="preserve"> you are implementing, please explain why.  Please include the reference number for each requirement.  </w:t>
      </w:r>
    </w:p>
    <w:p w14:paraId="727A4611" w14:textId="77777777" w:rsidR="00F70258" w:rsidRDefault="00F70258" w:rsidP="00F70258">
      <w:r>
        <w:t>In either case, please describe w</w:t>
      </w:r>
      <w:r w:rsidRPr="00D52A3C">
        <w:t>hat action</w:t>
      </w:r>
      <w:r>
        <w:t>(s)</w:t>
      </w:r>
      <w:r w:rsidRPr="00D52A3C">
        <w:t xml:space="preserve"> you </w:t>
      </w:r>
      <w:r>
        <w:t xml:space="preserve">will </w:t>
      </w:r>
      <w:r w:rsidRPr="00D52A3C">
        <w:t xml:space="preserve">take if subsequently </w:t>
      </w:r>
      <w:r>
        <w:t xml:space="preserve">your </w:t>
      </w:r>
      <w:r w:rsidRPr="00D52A3C">
        <w:t xml:space="preserve">end users identify that </w:t>
      </w:r>
      <w:r>
        <w:t>they need some form of training</w:t>
      </w:r>
      <w:r w:rsidRPr="00D52A3C">
        <w:t>?</w:t>
      </w:r>
      <w:r>
        <w:t>&gt;</w:t>
      </w:r>
      <w:r w:rsidRPr="00D52A3C">
        <w:t xml:space="preserve"> </w:t>
      </w:r>
    </w:p>
    <w:p w14:paraId="57DEF92E" w14:textId="77777777" w:rsidR="00F70258" w:rsidRDefault="00F70258" w:rsidP="00F70258">
      <w:pPr>
        <w:pStyle w:val="Heading1"/>
      </w:pPr>
      <w:bookmarkStart w:id="16" w:name="_Toc524079098"/>
      <w:bookmarkStart w:id="17" w:name="_Toc524079672"/>
      <w:r>
        <w:t>Risks and issues</w:t>
      </w:r>
      <w:bookmarkEnd w:id="16"/>
      <w:bookmarkEnd w:id="17"/>
      <w:r>
        <w:t xml:space="preserve"> </w:t>
      </w:r>
    </w:p>
    <w:p w14:paraId="200A2F0E" w14:textId="77777777" w:rsidR="00F70258" w:rsidRDefault="00F70258" w:rsidP="00F70258">
      <w:r>
        <w:t>&lt;I</w:t>
      </w:r>
      <w:r w:rsidRPr="00B30458">
        <w:t xml:space="preserve">ndicate any risks and issues associated with </w:t>
      </w:r>
      <w:r>
        <w:t>this approach and proposed mitigation.&gt;</w:t>
      </w:r>
    </w:p>
    <w:p w14:paraId="6EBF1C0D" w14:textId="77777777" w:rsidR="000D3D12" w:rsidRPr="000D3D12" w:rsidRDefault="000D3D12" w:rsidP="00F70258">
      <w:pPr>
        <w:pStyle w:val="Heading1"/>
        <w:numPr>
          <w:ilvl w:val="0"/>
          <w:numId w:val="0"/>
        </w:numPr>
      </w:pPr>
    </w:p>
    <w:sectPr w:rsidR="000D3D12" w:rsidRPr="000D3D12" w:rsidSect="001E2958">
      <w:footerReference w:type="first" r:id="rId19"/>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3A59" w14:textId="77777777" w:rsidR="00F70258" w:rsidRDefault="00F70258">
      <w:r>
        <w:separator/>
      </w:r>
    </w:p>
  </w:endnote>
  <w:endnote w:type="continuationSeparator" w:id="0">
    <w:p w14:paraId="19267A7A" w14:textId="77777777" w:rsidR="00F70258" w:rsidRDefault="00F7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A279" w14:textId="77777777" w:rsidR="00615AC5" w:rsidRDefault="00615AC5" w:rsidP="00E249FF">
    <w:pPr>
      <w:pStyle w:val="Footer"/>
    </w:pPr>
  </w:p>
  <w:p w14:paraId="6400E23B" w14:textId="77777777" w:rsidR="00615AC5" w:rsidRDefault="00615AC5" w:rsidP="00C318D6">
    <w:pPr>
      <w:pStyle w:val="Footer"/>
      <w:jc w:val="right"/>
    </w:pPr>
  </w:p>
  <w:p w14:paraId="10F3EF51" w14:textId="78A51583" w:rsidR="00615AC5" w:rsidRPr="001E2958" w:rsidRDefault="000971A9" w:rsidP="00215FD9">
    <w:pPr>
      <w:pStyle w:val="Footer"/>
    </w:pPr>
    <w:r>
      <w:t xml:space="preserve">Copyright © </w:t>
    </w:r>
    <w:sdt>
      <w:sdtPr>
        <w:alias w:val="Year"/>
        <w:tag w:val="YYYY"/>
        <w:id w:val="-951789870"/>
      </w:sdtPr>
      <w:sdtEndPr/>
      <w:sdtContent>
        <w:r>
          <w:t>201</w:t>
        </w:r>
        <w:r w:rsidR="00800BA3">
          <w:t>9</w:t>
        </w:r>
      </w:sdtContent>
    </w:sdt>
    <w:r>
      <w:t xml:space="preserve"> NHS Digital</w:t>
    </w:r>
    <w:r w:rsidR="00615AC5">
      <w:tab/>
    </w:r>
    <w:r w:rsidR="00615AC5" w:rsidRPr="001E2958">
      <w:t xml:space="preserve">Page </w:t>
    </w:r>
    <w:r w:rsidR="00615AC5" w:rsidRPr="001E2958">
      <w:fldChar w:fldCharType="begin"/>
    </w:r>
    <w:r w:rsidR="00615AC5" w:rsidRPr="001E2958">
      <w:instrText xml:space="preserve"> PAGE  \* Arabic  \* MERGEFORMAT </w:instrText>
    </w:r>
    <w:r w:rsidR="00615AC5" w:rsidRPr="001E2958">
      <w:fldChar w:fldCharType="separate"/>
    </w:r>
    <w:r>
      <w:rPr>
        <w:noProof/>
      </w:rPr>
      <w:t>4</w:t>
    </w:r>
    <w:r w:rsidR="00615AC5" w:rsidRPr="001E2958">
      <w:fldChar w:fldCharType="end"/>
    </w:r>
    <w:r w:rsidR="00615AC5" w:rsidRPr="001E2958">
      <w:t xml:space="preserve"> of </w:t>
    </w:r>
    <w:r w:rsidR="00877066">
      <w:rPr>
        <w:noProof/>
      </w:rPr>
      <w:fldChar w:fldCharType="begin"/>
    </w:r>
    <w:r w:rsidR="00877066">
      <w:rPr>
        <w:noProof/>
      </w:rPr>
      <w:instrText xml:space="preserve"> NUMPAGES </w:instrText>
    </w:r>
    <w:r w:rsidR="00877066">
      <w:rPr>
        <w:noProof/>
      </w:rPr>
      <w:fldChar w:fldCharType="separate"/>
    </w:r>
    <w:r>
      <w:rPr>
        <w:noProof/>
      </w:rPr>
      <w:t>4</w:t>
    </w:r>
    <w:r w:rsidR="0087706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6CC9" w14:textId="77777777" w:rsidR="00615AC5" w:rsidRDefault="00615AC5" w:rsidP="00E249FF">
    <w:pPr>
      <w:pStyle w:val="Footer"/>
    </w:pPr>
  </w:p>
  <w:p w14:paraId="68600AE6" w14:textId="46A15FF1" w:rsidR="00615AC5" w:rsidRDefault="00615AC5" w:rsidP="00E249FF">
    <w:pPr>
      <w:pStyle w:val="Footer"/>
    </w:pPr>
    <w:r>
      <w:t>Copyright ©</w:t>
    </w:r>
    <w:sdt>
      <w:sdtPr>
        <w:alias w:val="Year"/>
        <w:tag w:val="YYYY"/>
        <w:id w:val="-1048608770"/>
        <w:lock w:val="sdtLocked"/>
      </w:sdtPr>
      <w:sdtEndPr/>
      <w:sdtContent>
        <w:r>
          <w:t>201</w:t>
        </w:r>
        <w:r w:rsidR="00800BA3">
          <w:t>9</w:t>
        </w:r>
      </w:sdtContent>
    </w:sdt>
    <w:r w:rsidR="000971A9">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sidR="00DE4075">
      <w:rPr>
        <w:noProof/>
      </w:rPr>
      <w:t>1</w:t>
    </w:r>
    <w:r w:rsidRPr="001E2958">
      <w:fldChar w:fldCharType="end"/>
    </w:r>
    <w:r w:rsidRPr="001E2958">
      <w:t xml:space="preserve"> of </w:t>
    </w:r>
    <w:r w:rsidR="00877066">
      <w:rPr>
        <w:noProof/>
      </w:rPr>
      <w:fldChar w:fldCharType="begin"/>
    </w:r>
    <w:r w:rsidR="00877066">
      <w:rPr>
        <w:noProof/>
      </w:rPr>
      <w:instrText xml:space="preserve"> NUMPAGES </w:instrText>
    </w:r>
    <w:r w:rsidR="00877066">
      <w:rPr>
        <w:noProof/>
      </w:rPr>
      <w:fldChar w:fldCharType="separate"/>
    </w:r>
    <w:r w:rsidR="00DE4075">
      <w:rPr>
        <w:noProof/>
      </w:rPr>
      <w:t>1</w:t>
    </w:r>
    <w:r w:rsidR="00877066">
      <w:rPr>
        <w:noProof/>
      </w:rPr>
      <w:fldChar w:fldCharType="end"/>
    </w:r>
    <w:r>
      <w:br/>
    </w:r>
  </w:p>
  <w:p w14:paraId="478EF604" w14:textId="77777777" w:rsidR="00615AC5" w:rsidRDefault="00615AC5" w:rsidP="00E2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2285" w14:textId="77777777" w:rsidR="00615AC5" w:rsidRDefault="00615AC5"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786AF3FF" w14:textId="77777777" w:rsidR="00615AC5" w:rsidRDefault="00615AC5">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25BB" w14:textId="77777777" w:rsidR="00F70258" w:rsidRDefault="00F70258">
      <w:r>
        <w:separator/>
      </w:r>
    </w:p>
  </w:footnote>
  <w:footnote w:type="continuationSeparator" w:id="0">
    <w:p w14:paraId="74CD8AB4" w14:textId="77777777" w:rsidR="00F70258" w:rsidRDefault="00F7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F5F7" w14:textId="48CD4659" w:rsidR="00615AC5" w:rsidRDefault="00800BA3" w:rsidP="00CE7577">
    <w:pPr>
      <w:pStyle w:val="Header"/>
      <w:tabs>
        <w:tab w:val="clear" w:pos="9639"/>
        <w:tab w:val="right" w:pos="9781"/>
      </w:tabs>
    </w:pPr>
    <w:sdt>
      <w:sdtPr>
        <w:alias w:val="Title"/>
        <w:tag w:val=""/>
        <w:id w:val="-1262984887"/>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r w:rsidR="00F70258">
          <w:t>GP IT Futures Training Exemption Form for &lt;Capability/Supplier&gt;</w:t>
        </w:r>
      </w:sdtContent>
    </w:sdt>
    <w:r w:rsidR="00615AC5">
      <w:tab/>
    </w:r>
    <w:r w:rsidR="00615AC5"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F70258">
          <w:t>&lt;insert&gt;</w:t>
        </w:r>
      </w:sdtContent>
    </w:sdt>
    <w:r w:rsidR="00615AC5"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F70258">
          <w:t>&lt;insert&gt;</w:t>
        </w:r>
      </w:sdtContent>
    </w:sdt>
    <w:r w:rsidR="00615AC5"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F70258">
          <w:t>&lt;insert&gt;</w:t>
        </w:r>
      </w:sdtContent>
    </w:sdt>
  </w:p>
  <w:p w14:paraId="6A27F366" w14:textId="77777777" w:rsidR="00615AC5" w:rsidRDefault="00615AC5"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CA3E" w14:textId="77777777" w:rsidR="00615AC5" w:rsidRDefault="00615AC5" w:rsidP="00BA25A7">
    <w:r>
      <w:rPr>
        <w:rFonts w:asciiTheme="minorHAnsi" w:hAnsiTheme="minorHAnsi"/>
        <w:b/>
        <w:bCs/>
        <w:noProof/>
        <w:lang w:eastAsia="en-GB"/>
      </w:rPr>
      <w:drawing>
        <wp:anchor distT="0" distB="0" distL="114300" distR="114300" simplePos="0" relativeHeight="251660288" behindDoc="1" locked="0" layoutInCell="1" allowOverlap="1" wp14:anchorId="7A50E937" wp14:editId="0D0FE1D6">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26D395A6" w14:textId="77777777" w:rsidR="00615AC5" w:rsidRDefault="00615AC5" w:rsidP="00BA25A7"/>
  <w:p w14:paraId="1E20D514" w14:textId="77777777" w:rsidR="00615AC5" w:rsidRDefault="00615AC5"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B259" w14:textId="77777777" w:rsidR="00615AC5" w:rsidRDefault="00615AC5" w:rsidP="00DA41AC">
    <w:pPr>
      <w:pStyle w:val="Header"/>
      <w:pBdr>
        <w:bottom w:val="single" w:sz="12" w:space="31" w:color="003350"/>
      </w:pBdr>
    </w:pPr>
  </w:p>
  <w:p w14:paraId="35CCDBAC" w14:textId="77777777" w:rsidR="00615AC5" w:rsidRDefault="00615AC5" w:rsidP="00DA41AC">
    <w:pPr>
      <w:pStyle w:val="Header"/>
      <w:pBdr>
        <w:bottom w:val="single" w:sz="12" w:space="31" w:color="003350"/>
      </w:pBdr>
      <w:tabs>
        <w:tab w:val="clear" w:pos="9639"/>
        <w:tab w:val="right" w:pos="9638"/>
      </w:tabs>
    </w:pPr>
  </w:p>
  <w:p w14:paraId="0F141913" w14:textId="77777777" w:rsidR="00615AC5" w:rsidRDefault="00615AC5"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35579626" wp14:editId="7C280D9D">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84818"/>
    <w:multiLevelType w:val="multilevel"/>
    <w:tmpl w:val="D0780E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BB3068"/>
    <w:multiLevelType w:val="multilevel"/>
    <w:tmpl w:val="55AAF1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ededed,#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31"/>
    <w:rsid w:val="0000101D"/>
    <w:rsid w:val="0000300B"/>
    <w:rsid w:val="000057E7"/>
    <w:rsid w:val="00005C23"/>
    <w:rsid w:val="000067A5"/>
    <w:rsid w:val="00007DA7"/>
    <w:rsid w:val="0001169A"/>
    <w:rsid w:val="00014D4F"/>
    <w:rsid w:val="00017485"/>
    <w:rsid w:val="00020C60"/>
    <w:rsid w:val="00021367"/>
    <w:rsid w:val="00021E4B"/>
    <w:rsid w:val="000237C9"/>
    <w:rsid w:val="000241CE"/>
    <w:rsid w:val="000248D0"/>
    <w:rsid w:val="00024DEB"/>
    <w:rsid w:val="000360A0"/>
    <w:rsid w:val="00037089"/>
    <w:rsid w:val="00041B0C"/>
    <w:rsid w:val="000422B0"/>
    <w:rsid w:val="00042CF5"/>
    <w:rsid w:val="000435A5"/>
    <w:rsid w:val="00044407"/>
    <w:rsid w:val="00045E4F"/>
    <w:rsid w:val="000474F3"/>
    <w:rsid w:val="00047636"/>
    <w:rsid w:val="0005172D"/>
    <w:rsid w:val="00052020"/>
    <w:rsid w:val="00052487"/>
    <w:rsid w:val="000533BC"/>
    <w:rsid w:val="00053E0B"/>
    <w:rsid w:val="000557A2"/>
    <w:rsid w:val="00055D55"/>
    <w:rsid w:val="000565E9"/>
    <w:rsid w:val="000635C5"/>
    <w:rsid w:val="00067153"/>
    <w:rsid w:val="000713A8"/>
    <w:rsid w:val="0007195C"/>
    <w:rsid w:val="000720AA"/>
    <w:rsid w:val="00072772"/>
    <w:rsid w:val="000743D7"/>
    <w:rsid w:val="00080B96"/>
    <w:rsid w:val="0008111B"/>
    <w:rsid w:val="0008125E"/>
    <w:rsid w:val="00081EB5"/>
    <w:rsid w:val="000871A9"/>
    <w:rsid w:val="00087A78"/>
    <w:rsid w:val="00090645"/>
    <w:rsid w:val="000923B1"/>
    <w:rsid w:val="00093BDC"/>
    <w:rsid w:val="000971A9"/>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553"/>
    <w:rsid w:val="000B698B"/>
    <w:rsid w:val="000C07B8"/>
    <w:rsid w:val="000C2945"/>
    <w:rsid w:val="000C38B5"/>
    <w:rsid w:val="000C52F2"/>
    <w:rsid w:val="000C5A53"/>
    <w:rsid w:val="000D029A"/>
    <w:rsid w:val="000D2721"/>
    <w:rsid w:val="000D3D12"/>
    <w:rsid w:val="000D4152"/>
    <w:rsid w:val="000D49CE"/>
    <w:rsid w:val="000D63F5"/>
    <w:rsid w:val="000D67D7"/>
    <w:rsid w:val="000D6E01"/>
    <w:rsid w:val="000D70CD"/>
    <w:rsid w:val="000E2955"/>
    <w:rsid w:val="000E33A3"/>
    <w:rsid w:val="000E3963"/>
    <w:rsid w:val="000E4888"/>
    <w:rsid w:val="000E6289"/>
    <w:rsid w:val="000E6387"/>
    <w:rsid w:val="000E69DD"/>
    <w:rsid w:val="000E6A0F"/>
    <w:rsid w:val="000F0494"/>
    <w:rsid w:val="000F15B3"/>
    <w:rsid w:val="000F2E84"/>
    <w:rsid w:val="000F3370"/>
    <w:rsid w:val="000F626F"/>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30FA9"/>
    <w:rsid w:val="00132B22"/>
    <w:rsid w:val="00134787"/>
    <w:rsid w:val="001358F3"/>
    <w:rsid w:val="001363D2"/>
    <w:rsid w:val="001413A8"/>
    <w:rsid w:val="00143B0A"/>
    <w:rsid w:val="00145BCD"/>
    <w:rsid w:val="00147FA4"/>
    <w:rsid w:val="00151BA2"/>
    <w:rsid w:val="00151DB9"/>
    <w:rsid w:val="00151DDB"/>
    <w:rsid w:val="00152175"/>
    <w:rsid w:val="00155D8C"/>
    <w:rsid w:val="00156BFB"/>
    <w:rsid w:val="00162700"/>
    <w:rsid w:val="00166B30"/>
    <w:rsid w:val="001671A5"/>
    <w:rsid w:val="001705AB"/>
    <w:rsid w:val="001744CE"/>
    <w:rsid w:val="00175E02"/>
    <w:rsid w:val="00176AAF"/>
    <w:rsid w:val="00176CE1"/>
    <w:rsid w:val="0017748E"/>
    <w:rsid w:val="00181AB9"/>
    <w:rsid w:val="00183428"/>
    <w:rsid w:val="00183E37"/>
    <w:rsid w:val="00184654"/>
    <w:rsid w:val="00187F2B"/>
    <w:rsid w:val="00190190"/>
    <w:rsid w:val="00191DFA"/>
    <w:rsid w:val="00192B2D"/>
    <w:rsid w:val="00193DB3"/>
    <w:rsid w:val="00194C22"/>
    <w:rsid w:val="00195025"/>
    <w:rsid w:val="00196477"/>
    <w:rsid w:val="001A101D"/>
    <w:rsid w:val="001A2D79"/>
    <w:rsid w:val="001A3367"/>
    <w:rsid w:val="001A6F14"/>
    <w:rsid w:val="001A6F1A"/>
    <w:rsid w:val="001B0520"/>
    <w:rsid w:val="001B1406"/>
    <w:rsid w:val="001B5122"/>
    <w:rsid w:val="001B5443"/>
    <w:rsid w:val="001B65BC"/>
    <w:rsid w:val="001B7494"/>
    <w:rsid w:val="001C203A"/>
    <w:rsid w:val="001C396F"/>
    <w:rsid w:val="001C4628"/>
    <w:rsid w:val="001C5C1C"/>
    <w:rsid w:val="001C6D58"/>
    <w:rsid w:val="001D087F"/>
    <w:rsid w:val="001D13B8"/>
    <w:rsid w:val="001D15F9"/>
    <w:rsid w:val="001D16D7"/>
    <w:rsid w:val="001D343E"/>
    <w:rsid w:val="001D69F5"/>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1578F"/>
    <w:rsid w:val="00215FD9"/>
    <w:rsid w:val="00217C57"/>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6BAC"/>
    <w:rsid w:val="002579F0"/>
    <w:rsid w:val="002605D3"/>
    <w:rsid w:val="002608C9"/>
    <w:rsid w:val="0026358C"/>
    <w:rsid w:val="002674F6"/>
    <w:rsid w:val="002707F9"/>
    <w:rsid w:val="002736F5"/>
    <w:rsid w:val="00273F06"/>
    <w:rsid w:val="00277EC7"/>
    <w:rsid w:val="0028038D"/>
    <w:rsid w:val="00282203"/>
    <w:rsid w:val="00282924"/>
    <w:rsid w:val="00282B6F"/>
    <w:rsid w:val="002844D3"/>
    <w:rsid w:val="00284979"/>
    <w:rsid w:val="00287CFF"/>
    <w:rsid w:val="00287F19"/>
    <w:rsid w:val="002937A2"/>
    <w:rsid w:val="00293C63"/>
    <w:rsid w:val="002943A7"/>
    <w:rsid w:val="00296F6C"/>
    <w:rsid w:val="0029767C"/>
    <w:rsid w:val="002A04F9"/>
    <w:rsid w:val="002A274F"/>
    <w:rsid w:val="002A3A5B"/>
    <w:rsid w:val="002A4017"/>
    <w:rsid w:val="002A4394"/>
    <w:rsid w:val="002A45FA"/>
    <w:rsid w:val="002A4FD3"/>
    <w:rsid w:val="002A5BFF"/>
    <w:rsid w:val="002A6779"/>
    <w:rsid w:val="002A6EF5"/>
    <w:rsid w:val="002A76D0"/>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2526"/>
    <w:rsid w:val="00364FE7"/>
    <w:rsid w:val="00366D8D"/>
    <w:rsid w:val="003677F0"/>
    <w:rsid w:val="0037095A"/>
    <w:rsid w:val="00370E6B"/>
    <w:rsid w:val="00372939"/>
    <w:rsid w:val="003734BB"/>
    <w:rsid w:val="003755C1"/>
    <w:rsid w:val="00375745"/>
    <w:rsid w:val="003759C7"/>
    <w:rsid w:val="00375CAC"/>
    <w:rsid w:val="00377269"/>
    <w:rsid w:val="00377FA4"/>
    <w:rsid w:val="00380CF5"/>
    <w:rsid w:val="00384E4F"/>
    <w:rsid w:val="00393197"/>
    <w:rsid w:val="00393E55"/>
    <w:rsid w:val="00393F11"/>
    <w:rsid w:val="003957A3"/>
    <w:rsid w:val="00395FC0"/>
    <w:rsid w:val="003972D7"/>
    <w:rsid w:val="003A15A3"/>
    <w:rsid w:val="003A4022"/>
    <w:rsid w:val="003A5EF4"/>
    <w:rsid w:val="003A6E9B"/>
    <w:rsid w:val="003A6EB0"/>
    <w:rsid w:val="003B061C"/>
    <w:rsid w:val="003B1D46"/>
    <w:rsid w:val="003B4E31"/>
    <w:rsid w:val="003B5558"/>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49B4"/>
    <w:rsid w:val="003E5EC0"/>
    <w:rsid w:val="003E62DF"/>
    <w:rsid w:val="003F00BE"/>
    <w:rsid w:val="003F3802"/>
    <w:rsid w:val="003F3F09"/>
    <w:rsid w:val="003F49DB"/>
    <w:rsid w:val="003F78DF"/>
    <w:rsid w:val="0040042C"/>
    <w:rsid w:val="00401AAA"/>
    <w:rsid w:val="004027DD"/>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43AF"/>
    <w:rsid w:val="004761C2"/>
    <w:rsid w:val="0047657C"/>
    <w:rsid w:val="00476CC4"/>
    <w:rsid w:val="00477700"/>
    <w:rsid w:val="00477F43"/>
    <w:rsid w:val="00480578"/>
    <w:rsid w:val="00481CF5"/>
    <w:rsid w:val="00482A26"/>
    <w:rsid w:val="004857F5"/>
    <w:rsid w:val="00487D9E"/>
    <w:rsid w:val="00487E40"/>
    <w:rsid w:val="0049039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C072D"/>
    <w:rsid w:val="004C0BF3"/>
    <w:rsid w:val="004C1385"/>
    <w:rsid w:val="004C158B"/>
    <w:rsid w:val="004C18BC"/>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4AF"/>
    <w:rsid w:val="004F1933"/>
    <w:rsid w:val="004F5988"/>
    <w:rsid w:val="004F69A0"/>
    <w:rsid w:val="004F7260"/>
    <w:rsid w:val="004F7705"/>
    <w:rsid w:val="00502B52"/>
    <w:rsid w:val="0050313D"/>
    <w:rsid w:val="00504929"/>
    <w:rsid w:val="005053AC"/>
    <w:rsid w:val="0050786E"/>
    <w:rsid w:val="00512C0B"/>
    <w:rsid w:val="00516768"/>
    <w:rsid w:val="00516E37"/>
    <w:rsid w:val="00520E6A"/>
    <w:rsid w:val="005233D1"/>
    <w:rsid w:val="00523701"/>
    <w:rsid w:val="0052751A"/>
    <w:rsid w:val="005320B4"/>
    <w:rsid w:val="0053490A"/>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3F35"/>
    <w:rsid w:val="00596E95"/>
    <w:rsid w:val="0059735A"/>
    <w:rsid w:val="005A0B3B"/>
    <w:rsid w:val="005A0EDD"/>
    <w:rsid w:val="005A2417"/>
    <w:rsid w:val="005A3220"/>
    <w:rsid w:val="005A3AD6"/>
    <w:rsid w:val="005A4CD0"/>
    <w:rsid w:val="005A4FC3"/>
    <w:rsid w:val="005B0793"/>
    <w:rsid w:val="005B30FF"/>
    <w:rsid w:val="005B441B"/>
    <w:rsid w:val="005B5DBE"/>
    <w:rsid w:val="005C226D"/>
    <w:rsid w:val="005C26E4"/>
    <w:rsid w:val="005C2B4B"/>
    <w:rsid w:val="005D035F"/>
    <w:rsid w:val="005D06B7"/>
    <w:rsid w:val="005D397A"/>
    <w:rsid w:val="005D6B7F"/>
    <w:rsid w:val="005D73DB"/>
    <w:rsid w:val="005D7C7B"/>
    <w:rsid w:val="005E0671"/>
    <w:rsid w:val="005E23E9"/>
    <w:rsid w:val="005E3EC8"/>
    <w:rsid w:val="005E4D8B"/>
    <w:rsid w:val="005E5323"/>
    <w:rsid w:val="005E7E45"/>
    <w:rsid w:val="005F05D1"/>
    <w:rsid w:val="005F07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AD"/>
    <w:rsid w:val="00613D3C"/>
    <w:rsid w:val="0061595D"/>
    <w:rsid w:val="00615AC5"/>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F7E"/>
    <w:rsid w:val="00657CCE"/>
    <w:rsid w:val="0066242B"/>
    <w:rsid w:val="00663ACA"/>
    <w:rsid w:val="00665298"/>
    <w:rsid w:val="00665DF0"/>
    <w:rsid w:val="006666E4"/>
    <w:rsid w:val="006666F7"/>
    <w:rsid w:val="00666DE5"/>
    <w:rsid w:val="00666E94"/>
    <w:rsid w:val="00666F05"/>
    <w:rsid w:val="00670ABB"/>
    <w:rsid w:val="006730EB"/>
    <w:rsid w:val="006746DE"/>
    <w:rsid w:val="00675090"/>
    <w:rsid w:val="006760F5"/>
    <w:rsid w:val="0068387D"/>
    <w:rsid w:val="00686C7D"/>
    <w:rsid w:val="00687E69"/>
    <w:rsid w:val="006903D4"/>
    <w:rsid w:val="006956AC"/>
    <w:rsid w:val="0069587E"/>
    <w:rsid w:val="00696544"/>
    <w:rsid w:val="006A240C"/>
    <w:rsid w:val="006A42A4"/>
    <w:rsid w:val="006A5777"/>
    <w:rsid w:val="006A7B14"/>
    <w:rsid w:val="006A7B5E"/>
    <w:rsid w:val="006B1F74"/>
    <w:rsid w:val="006B6FD0"/>
    <w:rsid w:val="006C28FE"/>
    <w:rsid w:val="006C34D7"/>
    <w:rsid w:val="006C4240"/>
    <w:rsid w:val="006C43F6"/>
    <w:rsid w:val="006D20B6"/>
    <w:rsid w:val="006D39E4"/>
    <w:rsid w:val="006D3A08"/>
    <w:rsid w:val="006D4FD7"/>
    <w:rsid w:val="006D72BA"/>
    <w:rsid w:val="006E2A2F"/>
    <w:rsid w:val="006E626A"/>
    <w:rsid w:val="006E6696"/>
    <w:rsid w:val="006E6E22"/>
    <w:rsid w:val="006E7BEE"/>
    <w:rsid w:val="006F2557"/>
    <w:rsid w:val="006F690C"/>
    <w:rsid w:val="006F6AB9"/>
    <w:rsid w:val="006F6FD7"/>
    <w:rsid w:val="006F779F"/>
    <w:rsid w:val="0070187B"/>
    <w:rsid w:val="0070253C"/>
    <w:rsid w:val="00702D66"/>
    <w:rsid w:val="00703267"/>
    <w:rsid w:val="007058A2"/>
    <w:rsid w:val="00716F1B"/>
    <w:rsid w:val="0072174E"/>
    <w:rsid w:val="00722B19"/>
    <w:rsid w:val="007325D8"/>
    <w:rsid w:val="00733B05"/>
    <w:rsid w:val="00736952"/>
    <w:rsid w:val="00737E6D"/>
    <w:rsid w:val="00741E6B"/>
    <w:rsid w:val="00745705"/>
    <w:rsid w:val="00746DC1"/>
    <w:rsid w:val="007473E0"/>
    <w:rsid w:val="00747B90"/>
    <w:rsid w:val="00750BD3"/>
    <w:rsid w:val="00751FA8"/>
    <w:rsid w:val="00753A76"/>
    <w:rsid w:val="007549C4"/>
    <w:rsid w:val="007564AB"/>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BA1"/>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E7343"/>
    <w:rsid w:val="007F6F8C"/>
    <w:rsid w:val="007F71CA"/>
    <w:rsid w:val="007F76A3"/>
    <w:rsid w:val="00800BA3"/>
    <w:rsid w:val="0080176B"/>
    <w:rsid w:val="008021B1"/>
    <w:rsid w:val="00805A6B"/>
    <w:rsid w:val="00807BDD"/>
    <w:rsid w:val="00811EA4"/>
    <w:rsid w:val="00812CF9"/>
    <w:rsid w:val="00813130"/>
    <w:rsid w:val="0081691B"/>
    <w:rsid w:val="00816BB1"/>
    <w:rsid w:val="00820034"/>
    <w:rsid w:val="008204D8"/>
    <w:rsid w:val="00821788"/>
    <w:rsid w:val="00821F5A"/>
    <w:rsid w:val="00825081"/>
    <w:rsid w:val="00826AF8"/>
    <w:rsid w:val="008272C3"/>
    <w:rsid w:val="00831BF2"/>
    <w:rsid w:val="00833759"/>
    <w:rsid w:val="00833EE4"/>
    <w:rsid w:val="00836EE9"/>
    <w:rsid w:val="00842BEF"/>
    <w:rsid w:val="00844382"/>
    <w:rsid w:val="00847C43"/>
    <w:rsid w:val="008508A4"/>
    <w:rsid w:val="00850A7D"/>
    <w:rsid w:val="00853F1C"/>
    <w:rsid w:val="00860FE2"/>
    <w:rsid w:val="00862BD0"/>
    <w:rsid w:val="00862D86"/>
    <w:rsid w:val="0086481A"/>
    <w:rsid w:val="00866078"/>
    <w:rsid w:val="00871077"/>
    <w:rsid w:val="00871D82"/>
    <w:rsid w:val="00871E2C"/>
    <w:rsid w:val="00877066"/>
    <w:rsid w:val="00881A68"/>
    <w:rsid w:val="00884592"/>
    <w:rsid w:val="008853BD"/>
    <w:rsid w:val="00885851"/>
    <w:rsid w:val="00886881"/>
    <w:rsid w:val="00886B00"/>
    <w:rsid w:val="00890300"/>
    <w:rsid w:val="00893162"/>
    <w:rsid w:val="008954C2"/>
    <w:rsid w:val="008961AE"/>
    <w:rsid w:val="008A54F5"/>
    <w:rsid w:val="008A61AA"/>
    <w:rsid w:val="008A7AF1"/>
    <w:rsid w:val="008B12DA"/>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94"/>
    <w:rsid w:val="008F52E9"/>
    <w:rsid w:val="008F7D7F"/>
    <w:rsid w:val="00900270"/>
    <w:rsid w:val="00900F86"/>
    <w:rsid w:val="00901D52"/>
    <w:rsid w:val="00905613"/>
    <w:rsid w:val="00906E61"/>
    <w:rsid w:val="00910C09"/>
    <w:rsid w:val="0092194A"/>
    <w:rsid w:val="00922D2E"/>
    <w:rsid w:val="009231A3"/>
    <w:rsid w:val="00923A09"/>
    <w:rsid w:val="00924613"/>
    <w:rsid w:val="009253AC"/>
    <w:rsid w:val="0092676D"/>
    <w:rsid w:val="009278D4"/>
    <w:rsid w:val="00930BF1"/>
    <w:rsid w:val="00933529"/>
    <w:rsid w:val="00935F77"/>
    <w:rsid w:val="009367A0"/>
    <w:rsid w:val="00937A42"/>
    <w:rsid w:val="0094207E"/>
    <w:rsid w:val="009433B8"/>
    <w:rsid w:val="00943425"/>
    <w:rsid w:val="00943509"/>
    <w:rsid w:val="00943F70"/>
    <w:rsid w:val="00945A8A"/>
    <w:rsid w:val="00950AE1"/>
    <w:rsid w:val="0095139C"/>
    <w:rsid w:val="00952C22"/>
    <w:rsid w:val="00953DCD"/>
    <w:rsid w:val="00954BA5"/>
    <w:rsid w:val="00955D15"/>
    <w:rsid w:val="00960753"/>
    <w:rsid w:val="00962B33"/>
    <w:rsid w:val="0096427A"/>
    <w:rsid w:val="00965D36"/>
    <w:rsid w:val="0096766F"/>
    <w:rsid w:val="00967DC9"/>
    <w:rsid w:val="00971400"/>
    <w:rsid w:val="00973324"/>
    <w:rsid w:val="00975D43"/>
    <w:rsid w:val="00982B8F"/>
    <w:rsid w:val="00986AB3"/>
    <w:rsid w:val="009909F4"/>
    <w:rsid w:val="0099203E"/>
    <w:rsid w:val="00993A36"/>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5D55"/>
    <w:rsid w:val="00A46410"/>
    <w:rsid w:val="00A46573"/>
    <w:rsid w:val="00A47A49"/>
    <w:rsid w:val="00A5003D"/>
    <w:rsid w:val="00A51C67"/>
    <w:rsid w:val="00A51D25"/>
    <w:rsid w:val="00A523C2"/>
    <w:rsid w:val="00A54739"/>
    <w:rsid w:val="00A60879"/>
    <w:rsid w:val="00A60D56"/>
    <w:rsid w:val="00A614FF"/>
    <w:rsid w:val="00A61A32"/>
    <w:rsid w:val="00A632CB"/>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50E1"/>
    <w:rsid w:val="00AA6C41"/>
    <w:rsid w:val="00AA731F"/>
    <w:rsid w:val="00AA7F64"/>
    <w:rsid w:val="00AB03C2"/>
    <w:rsid w:val="00AB26A2"/>
    <w:rsid w:val="00AB4284"/>
    <w:rsid w:val="00AB4300"/>
    <w:rsid w:val="00AB4A56"/>
    <w:rsid w:val="00AB792E"/>
    <w:rsid w:val="00AB7AC4"/>
    <w:rsid w:val="00AB7EB1"/>
    <w:rsid w:val="00AC0CC8"/>
    <w:rsid w:val="00AC1F4F"/>
    <w:rsid w:val="00AC26AB"/>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1E31"/>
    <w:rsid w:val="00AE2A1F"/>
    <w:rsid w:val="00AE3463"/>
    <w:rsid w:val="00AE4A4A"/>
    <w:rsid w:val="00AE5FDA"/>
    <w:rsid w:val="00AE7482"/>
    <w:rsid w:val="00AE7E57"/>
    <w:rsid w:val="00AF0042"/>
    <w:rsid w:val="00AF0245"/>
    <w:rsid w:val="00AF3FF7"/>
    <w:rsid w:val="00AF55E7"/>
    <w:rsid w:val="00AF74C6"/>
    <w:rsid w:val="00AF7D6A"/>
    <w:rsid w:val="00B002A7"/>
    <w:rsid w:val="00B01870"/>
    <w:rsid w:val="00B01A0F"/>
    <w:rsid w:val="00B0387C"/>
    <w:rsid w:val="00B03F00"/>
    <w:rsid w:val="00B04710"/>
    <w:rsid w:val="00B05AE4"/>
    <w:rsid w:val="00B10336"/>
    <w:rsid w:val="00B12C4E"/>
    <w:rsid w:val="00B12C59"/>
    <w:rsid w:val="00B13800"/>
    <w:rsid w:val="00B14F38"/>
    <w:rsid w:val="00B15396"/>
    <w:rsid w:val="00B15E89"/>
    <w:rsid w:val="00B20682"/>
    <w:rsid w:val="00B21814"/>
    <w:rsid w:val="00B234DD"/>
    <w:rsid w:val="00B256BF"/>
    <w:rsid w:val="00B261F6"/>
    <w:rsid w:val="00B26316"/>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5E9A"/>
    <w:rsid w:val="00B77427"/>
    <w:rsid w:val="00B80746"/>
    <w:rsid w:val="00B80B83"/>
    <w:rsid w:val="00B828EE"/>
    <w:rsid w:val="00B866BF"/>
    <w:rsid w:val="00B92A6D"/>
    <w:rsid w:val="00B94630"/>
    <w:rsid w:val="00B94719"/>
    <w:rsid w:val="00B94C81"/>
    <w:rsid w:val="00B9552F"/>
    <w:rsid w:val="00B97B1D"/>
    <w:rsid w:val="00BA25A7"/>
    <w:rsid w:val="00BA368A"/>
    <w:rsid w:val="00BA43AB"/>
    <w:rsid w:val="00BA5EB1"/>
    <w:rsid w:val="00BA64AD"/>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76B0"/>
    <w:rsid w:val="00C07948"/>
    <w:rsid w:val="00C07EEE"/>
    <w:rsid w:val="00C15407"/>
    <w:rsid w:val="00C1648C"/>
    <w:rsid w:val="00C20A95"/>
    <w:rsid w:val="00C2191B"/>
    <w:rsid w:val="00C23FF6"/>
    <w:rsid w:val="00C248F8"/>
    <w:rsid w:val="00C27330"/>
    <w:rsid w:val="00C27706"/>
    <w:rsid w:val="00C2796B"/>
    <w:rsid w:val="00C318D6"/>
    <w:rsid w:val="00C32D4E"/>
    <w:rsid w:val="00C35664"/>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542F"/>
    <w:rsid w:val="00C85C13"/>
    <w:rsid w:val="00C90D51"/>
    <w:rsid w:val="00C9114D"/>
    <w:rsid w:val="00C93768"/>
    <w:rsid w:val="00C94B27"/>
    <w:rsid w:val="00C9730F"/>
    <w:rsid w:val="00C97B13"/>
    <w:rsid w:val="00CA1E22"/>
    <w:rsid w:val="00CA29F5"/>
    <w:rsid w:val="00CA3409"/>
    <w:rsid w:val="00CA3699"/>
    <w:rsid w:val="00CA4ED6"/>
    <w:rsid w:val="00CA607A"/>
    <w:rsid w:val="00CA643D"/>
    <w:rsid w:val="00CA757A"/>
    <w:rsid w:val="00CA78E8"/>
    <w:rsid w:val="00CB11C9"/>
    <w:rsid w:val="00CB1EEF"/>
    <w:rsid w:val="00CB45EC"/>
    <w:rsid w:val="00CB7D2B"/>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7577"/>
    <w:rsid w:val="00CF177B"/>
    <w:rsid w:val="00CF181F"/>
    <w:rsid w:val="00CF21ED"/>
    <w:rsid w:val="00CF26BA"/>
    <w:rsid w:val="00CF4A90"/>
    <w:rsid w:val="00D00290"/>
    <w:rsid w:val="00D025B7"/>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43AE"/>
    <w:rsid w:val="00D377B6"/>
    <w:rsid w:val="00D41F46"/>
    <w:rsid w:val="00D4375C"/>
    <w:rsid w:val="00D44F44"/>
    <w:rsid w:val="00D463BC"/>
    <w:rsid w:val="00D46F58"/>
    <w:rsid w:val="00D478B4"/>
    <w:rsid w:val="00D50280"/>
    <w:rsid w:val="00D53705"/>
    <w:rsid w:val="00D53C08"/>
    <w:rsid w:val="00D54B31"/>
    <w:rsid w:val="00D55C05"/>
    <w:rsid w:val="00D55F59"/>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760C"/>
    <w:rsid w:val="00DB53DB"/>
    <w:rsid w:val="00DB5456"/>
    <w:rsid w:val="00DB59C3"/>
    <w:rsid w:val="00DB6275"/>
    <w:rsid w:val="00DB6514"/>
    <w:rsid w:val="00DB6563"/>
    <w:rsid w:val="00DB7E99"/>
    <w:rsid w:val="00DC0346"/>
    <w:rsid w:val="00DC1102"/>
    <w:rsid w:val="00DC1103"/>
    <w:rsid w:val="00DC4B9C"/>
    <w:rsid w:val="00DC4D67"/>
    <w:rsid w:val="00DC61D3"/>
    <w:rsid w:val="00DC711B"/>
    <w:rsid w:val="00DC71FB"/>
    <w:rsid w:val="00DD0209"/>
    <w:rsid w:val="00DD15F5"/>
    <w:rsid w:val="00DD204B"/>
    <w:rsid w:val="00DD3B74"/>
    <w:rsid w:val="00DD5C6D"/>
    <w:rsid w:val="00DD73B8"/>
    <w:rsid w:val="00DD7E55"/>
    <w:rsid w:val="00DE1942"/>
    <w:rsid w:val="00DE29C8"/>
    <w:rsid w:val="00DE357F"/>
    <w:rsid w:val="00DE4075"/>
    <w:rsid w:val="00DE4C60"/>
    <w:rsid w:val="00DE5104"/>
    <w:rsid w:val="00DF0150"/>
    <w:rsid w:val="00DF2B4F"/>
    <w:rsid w:val="00DF2BBC"/>
    <w:rsid w:val="00DF5339"/>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205BA"/>
    <w:rsid w:val="00E21A8F"/>
    <w:rsid w:val="00E227A1"/>
    <w:rsid w:val="00E23F43"/>
    <w:rsid w:val="00E249FF"/>
    <w:rsid w:val="00E26956"/>
    <w:rsid w:val="00E26F84"/>
    <w:rsid w:val="00E26FE4"/>
    <w:rsid w:val="00E31B4D"/>
    <w:rsid w:val="00E32A9C"/>
    <w:rsid w:val="00E34CD2"/>
    <w:rsid w:val="00E40A73"/>
    <w:rsid w:val="00E4142F"/>
    <w:rsid w:val="00E42BFF"/>
    <w:rsid w:val="00E4483B"/>
    <w:rsid w:val="00E45A33"/>
    <w:rsid w:val="00E518F5"/>
    <w:rsid w:val="00E540BD"/>
    <w:rsid w:val="00E54CF9"/>
    <w:rsid w:val="00E55D2D"/>
    <w:rsid w:val="00E573CA"/>
    <w:rsid w:val="00E60155"/>
    <w:rsid w:val="00E6163B"/>
    <w:rsid w:val="00E61BA6"/>
    <w:rsid w:val="00E61E59"/>
    <w:rsid w:val="00E622AD"/>
    <w:rsid w:val="00E62853"/>
    <w:rsid w:val="00E63D9D"/>
    <w:rsid w:val="00E64B84"/>
    <w:rsid w:val="00E67DE9"/>
    <w:rsid w:val="00E70A11"/>
    <w:rsid w:val="00E71383"/>
    <w:rsid w:val="00E74FBA"/>
    <w:rsid w:val="00E7526C"/>
    <w:rsid w:val="00E75287"/>
    <w:rsid w:val="00E77FE6"/>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A225D"/>
    <w:rsid w:val="00EA23ED"/>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7BC4"/>
    <w:rsid w:val="00ED0F0D"/>
    <w:rsid w:val="00ED17AC"/>
    <w:rsid w:val="00ED22EF"/>
    <w:rsid w:val="00ED2F19"/>
    <w:rsid w:val="00ED46CC"/>
    <w:rsid w:val="00ED4A83"/>
    <w:rsid w:val="00ED540F"/>
    <w:rsid w:val="00EE492E"/>
    <w:rsid w:val="00EE6164"/>
    <w:rsid w:val="00EE6A36"/>
    <w:rsid w:val="00EF1DBB"/>
    <w:rsid w:val="00EF231D"/>
    <w:rsid w:val="00EF46A9"/>
    <w:rsid w:val="00F008E6"/>
    <w:rsid w:val="00F00D86"/>
    <w:rsid w:val="00F00ED3"/>
    <w:rsid w:val="00F0348F"/>
    <w:rsid w:val="00F074C8"/>
    <w:rsid w:val="00F14CB9"/>
    <w:rsid w:val="00F15507"/>
    <w:rsid w:val="00F175CC"/>
    <w:rsid w:val="00F2109F"/>
    <w:rsid w:val="00F21F05"/>
    <w:rsid w:val="00F224DE"/>
    <w:rsid w:val="00F24FC8"/>
    <w:rsid w:val="00F250FC"/>
    <w:rsid w:val="00F32A60"/>
    <w:rsid w:val="00F35DED"/>
    <w:rsid w:val="00F42322"/>
    <w:rsid w:val="00F43DB2"/>
    <w:rsid w:val="00F4452D"/>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0258"/>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B94"/>
    <w:rsid w:val="00FA7DBB"/>
    <w:rsid w:val="00FA7F34"/>
    <w:rsid w:val="00FB15C9"/>
    <w:rsid w:val="00FB1CDA"/>
    <w:rsid w:val="00FB1E3A"/>
    <w:rsid w:val="00FB3160"/>
    <w:rsid w:val="00FB3700"/>
    <w:rsid w:val="00FB4577"/>
    <w:rsid w:val="00FB56B5"/>
    <w:rsid w:val="00FB6A13"/>
    <w:rsid w:val="00FC37FD"/>
    <w:rsid w:val="00FC5211"/>
    <w:rsid w:val="00FC6596"/>
    <w:rsid w:val="00FC748F"/>
    <w:rsid w:val="00FD3D88"/>
    <w:rsid w:val="00FD3F7E"/>
    <w:rsid w:val="00FD6ECA"/>
    <w:rsid w:val="00FD7AD5"/>
    <w:rsid w:val="00FD7D9C"/>
    <w:rsid w:val="00FE2C34"/>
    <w:rsid w:val="00FE59E3"/>
    <w:rsid w:val="00FF3104"/>
    <w:rsid w:val="00FF3914"/>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deded,#e7e7e7"/>
    </o:shapedefaults>
    <o:shapelayout v:ext="edit">
      <o:idmap v:ext="edit" data="1"/>
    </o:shapelayout>
  </w:shapeDefaults>
  <w:decimalSymbol w:val="."/>
  <w:listSeparator w:val=","/>
  <w14:docId w14:val="520326A7"/>
  <w15:docId w15:val="{ADFABE24-D7AE-44B2-A60B-F50CCA0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ind w:left="720" w:hanging="72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5D73DB"/>
    <w:pPr>
      <w:keepNext/>
      <w:numPr>
        <w:ilvl w:val="1"/>
        <w:numId w:val="6"/>
      </w:numPr>
      <w:spacing w:before="60" w:after="120"/>
      <w:ind w:left="431" w:hanging="431"/>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ind w:left="960" w:hanging="960"/>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5D73D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3BEA0C724142938A4B8AD649B94369"/>
        <w:category>
          <w:name w:val="General"/>
          <w:gallery w:val="placeholder"/>
        </w:category>
        <w:types>
          <w:type w:val="bbPlcHdr"/>
        </w:types>
        <w:behaviors>
          <w:behavior w:val="content"/>
        </w:behaviors>
        <w:guid w:val="{7361F255-A0B0-498B-B539-9CB95100883A}"/>
      </w:docPartPr>
      <w:docPartBody>
        <w:p w:rsidR="00706E9F" w:rsidRDefault="00706E9F">
          <w:pPr>
            <w:pStyle w:val="9B3BEA0C724142938A4B8AD649B94369"/>
          </w:pPr>
          <w:r w:rsidRPr="00320C3F">
            <w:rPr>
              <w:rStyle w:val="PlaceholderText"/>
              <w:b/>
              <w:color w:val="auto"/>
              <w:sz w:val="20"/>
            </w:rPr>
            <w:t>[Status]</w:t>
          </w:r>
        </w:p>
      </w:docPartBody>
    </w:docPart>
    <w:docPart>
      <w:docPartPr>
        <w:name w:val="4D0056345D9B43C8A3C6B134FDFCAD56"/>
        <w:category>
          <w:name w:val="General"/>
          <w:gallery w:val="placeholder"/>
        </w:category>
        <w:types>
          <w:type w:val="bbPlcHdr"/>
        </w:types>
        <w:behaviors>
          <w:behavior w:val="content"/>
        </w:behaviors>
        <w:guid w:val="{0D31D7F2-4ACD-4F2A-879E-1914115D1BDA}"/>
      </w:docPartPr>
      <w:docPartBody>
        <w:p w:rsidR="00706E9F" w:rsidRDefault="00706E9F">
          <w:pPr>
            <w:pStyle w:val="4D0056345D9B43C8A3C6B134FDFCAD56"/>
          </w:pPr>
          <w:r w:rsidRPr="009A450D">
            <w:rPr>
              <w:rStyle w:val="PlaceholderText"/>
              <w:b/>
              <w:color w:val="44546A" w:themeColor="text2"/>
              <w:sz w:val="20"/>
              <w:szCs w:val="20"/>
            </w:rPr>
            <w:t>0.1</w:t>
          </w:r>
        </w:p>
      </w:docPartBody>
    </w:docPart>
    <w:docPart>
      <w:docPartPr>
        <w:name w:val="D315FF9B977E474A8E8436B4AF8E400D"/>
        <w:category>
          <w:name w:val="General"/>
          <w:gallery w:val="placeholder"/>
        </w:category>
        <w:types>
          <w:type w:val="bbPlcHdr"/>
        </w:types>
        <w:behaviors>
          <w:behavior w:val="content"/>
        </w:behaviors>
        <w:guid w:val="{3E815A73-A622-4932-84C4-53090FB08998}"/>
      </w:docPartPr>
      <w:docPartBody>
        <w:p w:rsidR="00706E9F" w:rsidRDefault="00706E9F">
          <w:pPr>
            <w:pStyle w:val="D315FF9B977E474A8E8436B4AF8E400D"/>
          </w:pPr>
          <w:r w:rsidRPr="00320C3F">
            <w:rPr>
              <w:rStyle w:val="PlaceholderText"/>
              <w:b/>
              <w:color w:val="auto"/>
              <w:sz w:val="20"/>
              <w:szCs w:val="20"/>
            </w:rPr>
            <w:t>[Publish Date]</w:t>
          </w:r>
        </w:p>
      </w:docPartBody>
    </w:docPart>
    <w:docPart>
      <w:docPartPr>
        <w:name w:val="F9565CC7EF89443C8FE48AEC43A4992C"/>
        <w:category>
          <w:name w:val="General"/>
          <w:gallery w:val="placeholder"/>
        </w:category>
        <w:types>
          <w:type w:val="bbPlcHdr"/>
        </w:types>
        <w:behaviors>
          <w:behavior w:val="content"/>
        </w:behaviors>
        <w:guid w:val="{1C0A9197-DA9B-448E-9311-34FD375533A9}"/>
      </w:docPartPr>
      <w:docPartBody>
        <w:p w:rsidR="00706E9F" w:rsidRDefault="00706E9F">
          <w:pPr>
            <w:pStyle w:val="F9565CC7EF89443C8FE48AEC43A4992C"/>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E9F"/>
    <w:rsid w:val="00706E9F"/>
    <w:rsid w:val="0077217B"/>
    <w:rsid w:val="00CA335A"/>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BEA0C724142938A4B8AD649B94369">
    <w:name w:val="9B3BEA0C724142938A4B8AD649B94369"/>
  </w:style>
  <w:style w:type="paragraph" w:customStyle="1" w:styleId="4D0056345D9B43C8A3C6B134FDFCAD56">
    <w:name w:val="4D0056345D9B43C8A3C6B134FDFCAD56"/>
  </w:style>
  <w:style w:type="paragraph" w:customStyle="1" w:styleId="D315FF9B977E474A8E8436B4AF8E400D">
    <w:name w:val="D315FF9B977E474A8E8436B4AF8E400D"/>
  </w:style>
  <w:style w:type="paragraph" w:customStyle="1" w:styleId="F9565CC7EF89443C8FE48AEC43A4992C">
    <w:name w:val="F9565CC7EF89443C8FE48AEC43A49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&lt;insert&gt;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2017-11-22T11:37:54+00:00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2020-11-22T11:37:54+00:00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E7BAD-646A-449B-980A-7762D2AC5557}">
  <ds:schemaRefs>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87012ad-f25d-452a-a56d-205ecc7c27f8"/>
    <ds:schemaRef ds:uri="http://purl.org/dc/elements/1.1/"/>
    <ds:schemaRef ds:uri="http://purl.org/dc/dcmitype/"/>
    <ds:schemaRef ds:uri="http://schemas.microsoft.com/office/2006/documentManagement/types"/>
    <ds:schemaRef ds:uri="e066553b-b5a1-4c66-9f97-e5b12b4e0121"/>
    <ds:schemaRef ds:uri="5668c8bc-6c30-45e9-80ca-5109d4270dfd"/>
    <ds:schemaRef ds:uri="http://schemas.microsoft.com/sharepoint/v3"/>
  </ds:schemaRefs>
</ds:datastoreItem>
</file>

<file path=customXml/itemProps3.xml><?xml version="1.0" encoding="utf-8"?>
<ds:datastoreItem xmlns:ds="http://schemas.openxmlformats.org/officeDocument/2006/customXml" ds:itemID="{3218A02E-9551-4AA7-962A-4FE0919A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5.xml><?xml version="1.0" encoding="utf-8"?>
<ds:datastoreItem xmlns:ds="http://schemas.openxmlformats.org/officeDocument/2006/customXml" ds:itemID="{C1CB226D-F713-497C-968B-CED972E124E3}">
  <ds:schemaRefs>
    <ds:schemaRef ds:uri="http://schemas.microsoft.com/sharepoint/events"/>
  </ds:schemaRefs>
</ds:datastoreItem>
</file>

<file path=customXml/itemProps6.xml><?xml version="1.0" encoding="utf-8"?>
<ds:datastoreItem xmlns:ds="http://schemas.openxmlformats.org/officeDocument/2006/customXml" ds:itemID="{9C3DBEA7-A116-4A83-BCEE-3AEB3F511689}">
  <ds:schemaRefs>
    <ds:schemaRef ds:uri="office.server.policy"/>
  </ds:schemaRefs>
</ds:datastoreItem>
</file>

<file path=customXml/itemProps7.xml><?xml version="1.0" encoding="utf-8"?>
<ds:datastoreItem xmlns:ds="http://schemas.openxmlformats.org/officeDocument/2006/customXml" ds:itemID="{DE07E27A-5F9B-4732-97CC-8ED9441B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399</Words>
  <Characters>2586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Controlled Document Template</vt:lpstr>
    </vt:vector>
  </TitlesOfParts>
  <Company>Health &amp; Social Care Information Centre</Company>
  <LinksUpToDate>false</LinksUpToDate>
  <CharactersWithSpaces>2980</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IT Futures Training Exemption Form for &lt;Capability/Supplier&gt;</dc:title>
  <dc:creator>Sheard Carole</dc:creator>
  <cp:lastModifiedBy>Carole Sheard</cp:lastModifiedBy>
  <cp:revision>4</cp:revision>
  <cp:lastPrinted>2016-07-20T12:09:00Z</cp:lastPrinted>
  <dcterms:created xsi:type="dcterms:W3CDTF">2018-09-07T09:26:00Z</dcterms:created>
  <dcterms:modified xsi:type="dcterms:W3CDTF">2019-01-28T16:33:00Z</dcterms:modified>
  <cp:category>&lt;insert&gt;</cp:category>
  <cp:contentStatus>&lt;insert&gt;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